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300D11" w14:textId="678C246E" w:rsidR="00DD5E85" w:rsidRPr="00FF1D64" w:rsidRDefault="001B06A4">
      <w:pPr>
        <w:rPr>
          <w:sz w:val="22"/>
          <w:szCs w:val="22"/>
        </w:rPr>
      </w:pPr>
      <w:r w:rsidRPr="00FF1D64">
        <w:rPr>
          <w:sz w:val="22"/>
          <w:szCs w:val="22"/>
        </w:rPr>
        <w:t>Baltimore Yearly Meeting</w:t>
      </w:r>
    </w:p>
    <w:p w14:paraId="74887008" w14:textId="09D97442" w:rsidR="001B06A4" w:rsidRPr="00FF1D64" w:rsidRDefault="001B06A4">
      <w:pPr>
        <w:rPr>
          <w:sz w:val="22"/>
          <w:szCs w:val="22"/>
        </w:rPr>
      </w:pPr>
      <w:r w:rsidRPr="00FF1D64">
        <w:rPr>
          <w:sz w:val="22"/>
          <w:szCs w:val="22"/>
        </w:rPr>
        <w:t>2027 Non Camp Budget</w:t>
      </w:r>
    </w:p>
    <w:p w14:paraId="221F8028" w14:textId="0F01E4B2" w:rsidR="001B06A4" w:rsidRPr="00FF1D64" w:rsidRDefault="001B06A4">
      <w:pPr>
        <w:rPr>
          <w:sz w:val="22"/>
          <w:szCs w:val="22"/>
        </w:rPr>
      </w:pPr>
      <w:r w:rsidRPr="00FF1D64">
        <w:rPr>
          <w:sz w:val="22"/>
          <w:szCs w:val="22"/>
        </w:rPr>
        <w:t>Second Reading</w:t>
      </w:r>
      <w:r w:rsidR="00800A3B" w:rsidRPr="00FF1D64">
        <w:rPr>
          <w:sz w:val="22"/>
          <w:szCs w:val="22"/>
        </w:rPr>
        <w:t>. Annual Session MFW-B</w:t>
      </w:r>
    </w:p>
    <w:p w14:paraId="7C85891E" w14:textId="77AED69F" w:rsidR="00800A3B" w:rsidRPr="00FF1D64" w:rsidRDefault="00800A3B">
      <w:pPr>
        <w:rPr>
          <w:sz w:val="22"/>
          <w:szCs w:val="22"/>
        </w:rPr>
      </w:pPr>
      <w:r w:rsidRPr="00FF1D64">
        <w:rPr>
          <w:sz w:val="22"/>
          <w:szCs w:val="22"/>
        </w:rPr>
        <w:t>July 31, 2026</w:t>
      </w:r>
    </w:p>
    <w:p w14:paraId="2104752F" w14:textId="77777777" w:rsidR="001B06A4" w:rsidRPr="00FF1D64" w:rsidRDefault="001B06A4">
      <w:pPr>
        <w:rPr>
          <w:sz w:val="22"/>
          <w:szCs w:val="22"/>
        </w:rPr>
      </w:pPr>
    </w:p>
    <w:p w14:paraId="1CA12295" w14:textId="2AF7070C" w:rsidR="001B06A4" w:rsidRPr="00FF1D64" w:rsidRDefault="001B06A4">
      <w:pPr>
        <w:rPr>
          <w:sz w:val="22"/>
          <w:szCs w:val="22"/>
        </w:rPr>
      </w:pPr>
      <w:r w:rsidRPr="00FF1D64">
        <w:rPr>
          <w:sz w:val="22"/>
          <w:szCs w:val="22"/>
        </w:rPr>
        <w:t>I am Terence McCormally, Herndon Meeting, an ex-officio member of the Stewardship and Finance Committee.  In that capacity I am presenting this second reading of the 2027 non camp budget.  As a reminder, the Camp budget will be finalized after the end of the camping season and brought to Interim Yearly Meeting</w:t>
      </w:r>
      <w:r w:rsidR="00800A3B" w:rsidRPr="00FF1D64">
        <w:rPr>
          <w:sz w:val="22"/>
          <w:szCs w:val="22"/>
        </w:rPr>
        <w:t xml:space="preserve"> in the fall</w:t>
      </w:r>
      <w:r w:rsidRPr="00FF1D64">
        <w:rPr>
          <w:sz w:val="22"/>
          <w:szCs w:val="22"/>
        </w:rPr>
        <w:t xml:space="preserve">.  </w:t>
      </w:r>
    </w:p>
    <w:p w14:paraId="40340E82" w14:textId="77777777" w:rsidR="000A700D" w:rsidRPr="00FF1D64" w:rsidRDefault="000A700D">
      <w:pPr>
        <w:rPr>
          <w:sz w:val="22"/>
          <w:szCs w:val="22"/>
        </w:rPr>
      </w:pPr>
    </w:p>
    <w:p w14:paraId="0BE07A02" w14:textId="3F8F4DFA" w:rsidR="000A700D" w:rsidRPr="00FF1D64" w:rsidRDefault="00FF32D0">
      <w:pPr>
        <w:rPr>
          <w:sz w:val="22"/>
          <w:szCs w:val="22"/>
        </w:rPr>
      </w:pPr>
      <w:r>
        <w:rPr>
          <w:sz w:val="22"/>
          <w:szCs w:val="22"/>
        </w:rPr>
        <w:t>We</w:t>
      </w:r>
      <w:r w:rsidR="000A700D" w:rsidRPr="00FF1D64">
        <w:rPr>
          <w:sz w:val="22"/>
          <w:szCs w:val="22"/>
        </w:rPr>
        <w:t xml:space="preserve"> reported that </w:t>
      </w:r>
      <w:r>
        <w:rPr>
          <w:sz w:val="22"/>
          <w:szCs w:val="22"/>
        </w:rPr>
        <w:t>Stewardship and Finance</w:t>
      </w:r>
      <w:r w:rsidR="000A700D" w:rsidRPr="00FF1D64">
        <w:rPr>
          <w:sz w:val="22"/>
          <w:szCs w:val="22"/>
        </w:rPr>
        <w:t xml:space="preserve"> had received a budget request from the working group on racism too late to incorporate into this budget</w:t>
      </w:r>
      <w:r>
        <w:rPr>
          <w:sz w:val="22"/>
          <w:szCs w:val="22"/>
        </w:rPr>
        <w:t>.</w:t>
      </w:r>
      <w:r w:rsidR="000A700D" w:rsidRPr="00FF1D64">
        <w:rPr>
          <w:sz w:val="22"/>
          <w:szCs w:val="22"/>
        </w:rPr>
        <w:t xml:space="preserve"> </w:t>
      </w:r>
      <w:r>
        <w:rPr>
          <w:sz w:val="22"/>
          <w:szCs w:val="22"/>
        </w:rPr>
        <w:t xml:space="preserve">Our plan is to review </w:t>
      </w:r>
      <w:r w:rsidR="000A700D" w:rsidRPr="00FF1D64">
        <w:rPr>
          <w:sz w:val="22"/>
          <w:szCs w:val="22"/>
        </w:rPr>
        <w:t xml:space="preserve"> that with the </w:t>
      </w:r>
      <w:r>
        <w:rPr>
          <w:sz w:val="22"/>
          <w:szCs w:val="22"/>
        </w:rPr>
        <w:t xml:space="preserve">working group </w:t>
      </w:r>
      <w:r w:rsidR="000A700D" w:rsidRPr="00FF1D64">
        <w:rPr>
          <w:sz w:val="22"/>
          <w:szCs w:val="22"/>
        </w:rPr>
        <w:t>and consider bringing a revision to the budget to interim meeting</w:t>
      </w:r>
      <w:r>
        <w:rPr>
          <w:sz w:val="22"/>
          <w:szCs w:val="22"/>
        </w:rPr>
        <w:t>.  After that, a</w:t>
      </w:r>
      <w:r w:rsidR="000A700D" w:rsidRPr="00FF1D64">
        <w:rPr>
          <w:sz w:val="22"/>
          <w:szCs w:val="22"/>
        </w:rPr>
        <w:t xml:space="preserve"> Friend asked if there were other budget requests which were not incorporated into the draft of the budget.   </w:t>
      </w:r>
      <w:r>
        <w:rPr>
          <w:sz w:val="22"/>
          <w:szCs w:val="22"/>
        </w:rPr>
        <w:t xml:space="preserve">There were not. </w:t>
      </w:r>
    </w:p>
    <w:p w14:paraId="5A6DB8D8" w14:textId="77777777" w:rsidR="000A700D" w:rsidRPr="00FF1D64" w:rsidRDefault="000A700D">
      <w:pPr>
        <w:rPr>
          <w:sz w:val="22"/>
          <w:szCs w:val="22"/>
        </w:rPr>
      </w:pPr>
    </w:p>
    <w:p w14:paraId="799FBAB2" w14:textId="6055FA2D" w:rsidR="000A700D" w:rsidRPr="00FF1D64" w:rsidRDefault="00FF1D64">
      <w:pPr>
        <w:rPr>
          <w:sz w:val="22"/>
          <w:szCs w:val="22"/>
        </w:rPr>
      </w:pPr>
      <w:r w:rsidRPr="00FF1D64">
        <w:rPr>
          <w:sz w:val="22"/>
          <w:szCs w:val="22"/>
        </w:rPr>
        <w:t>W</w:t>
      </w:r>
      <w:r w:rsidR="000A700D" w:rsidRPr="00FF1D64">
        <w:rPr>
          <w:sz w:val="22"/>
          <w:szCs w:val="22"/>
        </w:rPr>
        <w:t xml:space="preserve">e posted the full financial reports, and </w:t>
      </w:r>
      <w:r w:rsidR="00F23924" w:rsidRPr="00FF1D64">
        <w:rPr>
          <w:sz w:val="22"/>
          <w:szCs w:val="22"/>
        </w:rPr>
        <w:t xml:space="preserve">David Diller, </w:t>
      </w:r>
      <w:r w:rsidR="000A700D" w:rsidRPr="00FF1D64">
        <w:rPr>
          <w:sz w:val="22"/>
          <w:szCs w:val="22"/>
        </w:rPr>
        <w:t xml:space="preserve">noted a discrepancy in </w:t>
      </w:r>
      <w:r w:rsidR="00FF32D0">
        <w:rPr>
          <w:sz w:val="22"/>
          <w:szCs w:val="22"/>
        </w:rPr>
        <w:t xml:space="preserve">the </w:t>
      </w:r>
      <w:r w:rsidR="00B57D3D">
        <w:rPr>
          <w:sz w:val="22"/>
          <w:szCs w:val="22"/>
        </w:rPr>
        <w:t xml:space="preserve">non </w:t>
      </w:r>
      <w:r w:rsidR="00FF32D0">
        <w:rPr>
          <w:sz w:val="22"/>
          <w:szCs w:val="22"/>
        </w:rPr>
        <w:t>camp budget to actual</w:t>
      </w:r>
      <w:r w:rsidR="00B57D3D">
        <w:rPr>
          <w:sz w:val="22"/>
          <w:szCs w:val="22"/>
        </w:rPr>
        <w:t xml:space="preserve"> report</w:t>
      </w:r>
      <w:r w:rsidR="00F23924" w:rsidRPr="00FF1D64">
        <w:rPr>
          <w:sz w:val="22"/>
          <w:szCs w:val="22"/>
        </w:rPr>
        <w:t>. D</w:t>
      </w:r>
      <w:r w:rsidR="000A700D" w:rsidRPr="00FF1D64">
        <w:rPr>
          <w:sz w:val="22"/>
          <w:szCs w:val="22"/>
        </w:rPr>
        <w:t xml:space="preserve">ue to an excel spreadsheet </w:t>
      </w:r>
      <w:r w:rsidR="00F23924" w:rsidRPr="00FF1D64">
        <w:rPr>
          <w:sz w:val="22"/>
          <w:szCs w:val="22"/>
        </w:rPr>
        <w:t xml:space="preserve">formula </w:t>
      </w:r>
      <w:r w:rsidR="000A700D" w:rsidRPr="00FF1D64">
        <w:rPr>
          <w:sz w:val="22"/>
          <w:szCs w:val="22"/>
        </w:rPr>
        <w:t>error</w:t>
      </w:r>
      <w:r w:rsidR="00F23924" w:rsidRPr="00FF1D64">
        <w:rPr>
          <w:sz w:val="22"/>
          <w:szCs w:val="22"/>
        </w:rPr>
        <w:t xml:space="preserve">, the report missed $174,000 in expenses in the </w:t>
      </w:r>
      <w:r w:rsidR="00FF32D0">
        <w:rPr>
          <w:sz w:val="22"/>
          <w:szCs w:val="22"/>
        </w:rPr>
        <w:t>non-</w:t>
      </w:r>
      <w:r w:rsidR="00F23924" w:rsidRPr="00FF1D64">
        <w:rPr>
          <w:sz w:val="22"/>
          <w:szCs w:val="22"/>
        </w:rPr>
        <w:t>camp administrative budget</w:t>
      </w:r>
      <w:r w:rsidR="00B57D3D">
        <w:rPr>
          <w:sz w:val="22"/>
          <w:szCs w:val="22"/>
        </w:rPr>
        <w:t xml:space="preserve"> in the 2025 column.  This error </w:t>
      </w:r>
      <w:r w:rsidR="00F23924" w:rsidRPr="00FF1D64">
        <w:rPr>
          <w:sz w:val="22"/>
          <w:szCs w:val="22"/>
        </w:rPr>
        <w:t>was just in this report</w:t>
      </w:r>
      <w:r w:rsidR="00A53B3D">
        <w:rPr>
          <w:sz w:val="22"/>
          <w:szCs w:val="22"/>
        </w:rPr>
        <w:t xml:space="preserve"> of 2025</w:t>
      </w:r>
      <w:r w:rsidR="00F23924" w:rsidRPr="00FF1D64">
        <w:rPr>
          <w:sz w:val="22"/>
          <w:szCs w:val="22"/>
        </w:rPr>
        <w:t xml:space="preserve">, </w:t>
      </w:r>
      <w:r w:rsidR="00A53B3D">
        <w:rPr>
          <w:sz w:val="22"/>
          <w:szCs w:val="22"/>
        </w:rPr>
        <w:t xml:space="preserve">so </w:t>
      </w:r>
      <w:r w:rsidR="000A700D" w:rsidRPr="00FF1D64">
        <w:rPr>
          <w:sz w:val="22"/>
          <w:szCs w:val="22"/>
        </w:rPr>
        <w:t>it doesn’t affect the current recommendation for 2027</w:t>
      </w:r>
      <w:r w:rsidR="00F23924" w:rsidRPr="00FF1D64">
        <w:rPr>
          <w:sz w:val="22"/>
          <w:szCs w:val="22"/>
        </w:rPr>
        <w:t xml:space="preserve"> and it didn’t affect our 2025 audit or tax return</w:t>
      </w:r>
      <w:r w:rsidRPr="00FF1D64">
        <w:rPr>
          <w:sz w:val="22"/>
          <w:szCs w:val="22"/>
        </w:rPr>
        <w:t xml:space="preserve">. Thanks to all of you who </w:t>
      </w:r>
      <w:r w:rsidR="00662490">
        <w:rPr>
          <w:sz w:val="22"/>
          <w:szCs w:val="22"/>
        </w:rPr>
        <w:t>made</w:t>
      </w:r>
      <w:r w:rsidRPr="00FF1D64">
        <w:rPr>
          <w:sz w:val="22"/>
          <w:szCs w:val="22"/>
        </w:rPr>
        <w:t xml:space="preserve"> the effort to review the numbers.  That’s why we put them out there.</w:t>
      </w:r>
      <w:r w:rsidR="00B57D3D">
        <w:rPr>
          <w:sz w:val="22"/>
          <w:szCs w:val="22"/>
        </w:rPr>
        <w:t xml:space="preserve">  The corrected report will be the one in the year book.</w:t>
      </w:r>
    </w:p>
    <w:p w14:paraId="7A541428" w14:textId="77777777" w:rsidR="001B06A4" w:rsidRPr="00FF1D64" w:rsidRDefault="001B06A4">
      <w:pPr>
        <w:rPr>
          <w:sz w:val="22"/>
          <w:szCs w:val="22"/>
        </w:rPr>
      </w:pPr>
    </w:p>
    <w:p w14:paraId="5120AB32" w14:textId="500B641A" w:rsidR="00F46631" w:rsidRPr="00FF1D64" w:rsidRDefault="001B06A4">
      <w:pPr>
        <w:rPr>
          <w:b/>
          <w:bCs/>
          <w:sz w:val="22"/>
          <w:szCs w:val="22"/>
        </w:rPr>
      </w:pPr>
      <w:r w:rsidRPr="00FF1D64">
        <w:rPr>
          <w:sz w:val="22"/>
          <w:szCs w:val="22"/>
        </w:rPr>
        <w:t xml:space="preserve">The 2027 non camp budget </w:t>
      </w:r>
      <w:r w:rsidR="00923531" w:rsidRPr="00FF1D64">
        <w:rPr>
          <w:sz w:val="22"/>
          <w:szCs w:val="22"/>
        </w:rPr>
        <w:t>supports 5 full time and one half time employee (including cost of living increases) and provides for our youth programs, the spiritual formation program, our committee work, the women’s retreat, paying for annual session, an expanded STRIDE program, publishing the year book</w:t>
      </w:r>
      <w:r w:rsidR="00F23924" w:rsidRPr="00FF1D64">
        <w:rPr>
          <w:sz w:val="22"/>
          <w:szCs w:val="22"/>
        </w:rPr>
        <w:t xml:space="preserve"> and Faith and Practice, paying for insurance</w:t>
      </w:r>
      <w:r w:rsidR="00923531" w:rsidRPr="00FF1D64">
        <w:rPr>
          <w:sz w:val="22"/>
          <w:szCs w:val="22"/>
        </w:rPr>
        <w:t xml:space="preserve">, updating and maintaining the website, </w:t>
      </w:r>
      <w:r w:rsidR="00FF1D64" w:rsidRPr="00FF1D64">
        <w:rPr>
          <w:sz w:val="22"/>
          <w:szCs w:val="22"/>
        </w:rPr>
        <w:t xml:space="preserve">subscriptions, accounting software, audit expenses and </w:t>
      </w:r>
      <w:r w:rsidR="00923531" w:rsidRPr="00FF1D64">
        <w:rPr>
          <w:sz w:val="22"/>
          <w:szCs w:val="22"/>
        </w:rPr>
        <w:t>making gifts to organizations like FWCC</w:t>
      </w:r>
      <w:r w:rsidR="00FF1D64" w:rsidRPr="00FF1D64">
        <w:rPr>
          <w:sz w:val="22"/>
          <w:szCs w:val="22"/>
        </w:rPr>
        <w:t xml:space="preserve">.  </w:t>
      </w:r>
      <w:r w:rsidR="00FF1D64" w:rsidRPr="00FF1D64">
        <w:rPr>
          <w:b/>
          <w:bCs/>
          <w:sz w:val="22"/>
          <w:szCs w:val="22"/>
        </w:rPr>
        <w:t xml:space="preserve">The budget </w:t>
      </w:r>
      <w:r w:rsidR="000F4F4D" w:rsidRPr="00FF1D64">
        <w:rPr>
          <w:b/>
          <w:bCs/>
          <w:sz w:val="22"/>
          <w:szCs w:val="22"/>
        </w:rPr>
        <w:t xml:space="preserve"> </w:t>
      </w:r>
      <w:r w:rsidRPr="00FF1D64">
        <w:rPr>
          <w:b/>
          <w:bCs/>
          <w:sz w:val="22"/>
          <w:szCs w:val="22"/>
        </w:rPr>
        <w:t xml:space="preserve">predicts </w:t>
      </w:r>
      <w:r w:rsidR="00923531" w:rsidRPr="00FF1D64">
        <w:rPr>
          <w:b/>
          <w:bCs/>
          <w:sz w:val="22"/>
          <w:szCs w:val="22"/>
        </w:rPr>
        <w:t>revenue of $1,008,000 and expenses of $1,030,</w:t>
      </w:r>
      <w:r w:rsidR="00FF32D0">
        <w:rPr>
          <w:b/>
          <w:bCs/>
          <w:sz w:val="22"/>
          <w:szCs w:val="22"/>
        </w:rPr>
        <w:t>000</w:t>
      </w:r>
      <w:r w:rsidR="00FF1D64" w:rsidRPr="00FF1D64">
        <w:rPr>
          <w:b/>
          <w:bCs/>
          <w:sz w:val="22"/>
          <w:szCs w:val="22"/>
        </w:rPr>
        <w:t xml:space="preserve"> requiring $22,000 from reserves.</w:t>
      </w:r>
    </w:p>
    <w:p w14:paraId="5E269EDC" w14:textId="77777777" w:rsidR="00F46631" w:rsidRPr="00FF1D64" w:rsidRDefault="00F46631">
      <w:pPr>
        <w:rPr>
          <w:sz w:val="22"/>
          <w:szCs w:val="22"/>
        </w:rPr>
      </w:pPr>
    </w:p>
    <w:p w14:paraId="117C11F0" w14:textId="27768DCD" w:rsidR="00F46631" w:rsidRPr="00FF1D64" w:rsidRDefault="00F46631">
      <w:pPr>
        <w:rPr>
          <w:sz w:val="22"/>
          <w:szCs w:val="22"/>
        </w:rPr>
      </w:pPr>
      <w:r w:rsidRPr="00FF1D64">
        <w:rPr>
          <w:sz w:val="22"/>
          <w:szCs w:val="22"/>
        </w:rPr>
        <w:t xml:space="preserve">You may recall that the 2026 budget—which was a combined camp and non camp budget—forecast a $47,000 deficit, and when we approved the </w:t>
      </w:r>
      <w:r w:rsidR="00B57D3D" w:rsidRPr="00FF1D64">
        <w:rPr>
          <w:sz w:val="22"/>
          <w:szCs w:val="22"/>
        </w:rPr>
        <w:t>budget</w:t>
      </w:r>
      <w:r w:rsidR="00B57D3D">
        <w:rPr>
          <w:sz w:val="22"/>
          <w:szCs w:val="22"/>
        </w:rPr>
        <w:t xml:space="preserve"> </w:t>
      </w:r>
      <w:r w:rsidRPr="00FF1D64">
        <w:rPr>
          <w:sz w:val="22"/>
          <w:szCs w:val="22"/>
        </w:rPr>
        <w:t>we approved taking that $47,000 from our unrestricted reserves.</w:t>
      </w:r>
    </w:p>
    <w:p w14:paraId="37AD1EEE" w14:textId="77777777" w:rsidR="00F46631" w:rsidRPr="00FF1D64" w:rsidRDefault="00F46631">
      <w:pPr>
        <w:rPr>
          <w:sz w:val="22"/>
          <w:szCs w:val="22"/>
        </w:rPr>
      </w:pPr>
    </w:p>
    <w:p w14:paraId="65708735" w14:textId="69F785D8" w:rsidR="001B06A4" w:rsidRPr="00FF1D64" w:rsidRDefault="00F46631">
      <w:pPr>
        <w:rPr>
          <w:sz w:val="22"/>
          <w:szCs w:val="22"/>
        </w:rPr>
      </w:pPr>
      <w:r w:rsidRPr="00FF1D64">
        <w:rPr>
          <w:sz w:val="22"/>
          <w:szCs w:val="22"/>
        </w:rPr>
        <w:t xml:space="preserve">Now our unrestricted undesignated reserves at </w:t>
      </w:r>
      <w:r w:rsidR="000F4F4D" w:rsidRPr="00FF1D64">
        <w:rPr>
          <w:sz w:val="22"/>
          <w:szCs w:val="22"/>
        </w:rPr>
        <w:t xml:space="preserve">the beginning of </w:t>
      </w:r>
      <w:r w:rsidR="00FF1D64" w:rsidRPr="00FF1D64">
        <w:rPr>
          <w:sz w:val="22"/>
          <w:szCs w:val="22"/>
        </w:rPr>
        <w:t>2025 was</w:t>
      </w:r>
      <w:r w:rsidR="001B06A4" w:rsidRPr="00FF1D64">
        <w:rPr>
          <w:sz w:val="22"/>
          <w:szCs w:val="22"/>
        </w:rPr>
        <w:t xml:space="preserve"> </w:t>
      </w:r>
      <w:r w:rsidRPr="00FF1D64">
        <w:rPr>
          <w:sz w:val="22"/>
          <w:szCs w:val="22"/>
        </w:rPr>
        <w:t xml:space="preserve">$766,000, and keeping in mind our target of keeping 25% of our budget as an “emergency fund” we had about $66,000 available to spend.  Contrast that to this year when the budget forecasts </w:t>
      </w:r>
      <w:r w:rsidR="00800A3B" w:rsidRPr="00FF1D64">
        <w:rPr>
          <w:sz w:val="22"/>
          <w:szCs w:val="22"/>
        </w:rPr>
        <w:t>needing $22,000  from reserve</w:t>
      </w:r>
      <w:r w:rsidR="00A53B3D">
        <w:rPr>
          <w:sz w:val="22"/>
          <w:szCs w:val="22"/>
        </w:rPr>
        <w:t xml:space="preserve"> </w:t>
      </w:r>
      <w:r w:rsidR="00800A3B" w:rsidRPr="00FF1D64">
        <w:rPr>
          <w:sz w:val="22"/>
          <w:szCs w:val="22"/>
        </w:rPr>
        <w:t xml:space="preserve">but our reserves are nearly $300,000 above our target “emergency reserves”.  Recognizing that we can’t rely on reserves forever, </w:t>
      </w:r>
      <w:r w:rsidR="00FF1D64" w:rsidRPr="00FF1D64">
        <w:rPr>
          <w:sz w:val="22"/>
          <w:szCs w:val="22"/>
        </w:rPr>
        <w:t>and that the camp budget in 2027 may require a</w:t>
      </w:r>
      <w:r w:rsidR="00662490">
        <w:rPr>
          <w:sz w:val="22"/>
          <w:szCs w:val="22"/>
        </w:rPr>
        <w:t>n additional</w:t>
      </w:r>
      <w:r w:rsidR="00FF1D64" w:rsidRPr="00FF1D64">
        <w:rPr>
          <w:sz w:val="22"/>
          <w:szCs w:val="22"/>
        </w:rPr>
        <w:t xml:space="preserve"> </w:t>
      </w:r>
      <w:r w:rsidR="00FF32D0" w:rsidRPr="00FF1D64">
        <w:rPr>
          <w:sz w:val="22"/>
          <w:szCs w:val="22"/>
        </w:rPr>
        <w:t>drawdown</w:t>
      </w:r>
      <w:r w:rsidR="00FF1D64" w:rsidRPr="00FF1D64">
        <w:rPr>
          <w:sz w:val="22"/>
          <w:szCs w:val="22"/>
        </w:rPr>
        <w:t xml:space="preserve"> of reserves, </w:t>
      </w:r>
      <w:r w:rsidR="00800A3B" w:rsidRPr="00FF1D64">
        <w:rPr>
          <w:sz w:val="22"/>
          <w:szCs w:val="22"/>
        </w:rPr>
        <w:t xml:space="preserve">Stewardship and Finance </w:t>
      </w:r>
      <w:r w:rsidR="00662490">
        <w:rPr>
          <w:sz w:val="22"/>
          <w:szCs w:val="22"/>
        </w:rPr>
        <w:t>recommends</w:t>
      </w:r>
      <w:r w:rsidR="00800A3B" w:rsidRPr="00FF1D64">
        <w:rPr>
          <w:sz w:val="22"/>
          <w:szCs w:val="22"/>
        </w:rPr>
        <w:t xml:space="preserve"> this </w:t>
      </w:r>
      <w:r w:rsidR="00662490">
        <w:rPr>
          <w:sz w:val="22"/>
          <w:szCs w:val="22"/>
        </w:rPr>
        <w:t>a</w:t>
      </w:r>
      <w:r w:rsidR="00800A3B" w:rsidRPr="00FF1D64">
        <w:rPr>
          <w:sz w:val="22"/>
          <w:szCs w:val="22"/>
        </w:rPr>
        <w:t xml:space="preserve">s a </w:t>
      </w:r>
      <w:r w:rsidR="00FF1D64" w:rsidRPr="00FF1D64">
        <w:rPr>
          <w:sz w:val="22"/>
          <w:szCs w:val="22"/>
        </w:rPr>
        <w:t xml:space="preserve">prudent budget, particularly as we transition the management of camps.  </w:t>
      </w:r>
    </w:p>
    <w:sectPr w:rsidR="001B06A4" w:rsidRPr="00FF1D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6A4"/>
    <w:rsid w:val="00043810"/>
    <w:rsid w:val="000A700D"/>
    <w:rsid w:val="000C3EB3"/>
    <w:rsid w:val="000F4F4D"/>
    <w:rsid w:val="0013140E"/>
    <w:rsid w:val="001B06A4"/>
    <w:rsid w:val="00260698"/>
    <w:rsid w:val="00471025"/>
    <w:rsid w:val="00567C1E"/>
    <w:rsid w:val="005B2F93"/>
    <w:rsid w:val="00662490"/>
    <w:rsid w:val="00687ABA"/>
    <w:rsid w:val="00691C79"/>
    <w:rsid w:val="00800A3B"/>
    <w:rsid w:val="008A2444"/>
    <w:rsid w:val="008E7A3B"/>
    <w:rsid w:val="00923531"/>
    <w:rsid w:val="00992EEE"/>
    <w:rsid w:val="00A53B3D"/>
    <w:rsid w:val="00B57D3D"/>
    <w:rsid w:val="00DD5E85"/>
    <w:rsid w:val="00EE4712"/>
    <w:rsid w:val="00F23924"/>
    <w:rsid w:val="00F46631"/>
    <w:rsid w:val="00FB017F"/>
    <w:rsid w:val="00FF1D64"/>
    <w:rsid w:val="00FF32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FC666C"/>
  <w15:chartTrackingRefBased/>
  <w15:docId w15:val="{A207D14F-6094-FA40-868C-7112E34C4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ABA"/>
    <w:pPr>
      <w:spacing w:after="0" w:line="240" w:lineRule="auto"/>
    </w:pPr>
  </w:style>
  <w:style w:type="paragraph" w:styleId="Heading1">
    <w:name w:val="heading 1"/>
    <w:basedOn w:val="Normal"/>
    <w:next w:val="Normal"/>
    <w:link w:val="Heading1Char"/>
    <w:uiPriority w:val="9"/>
    <w:qFormat/>
    <w:rsid w:val="001B06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06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06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06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06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06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06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06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06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06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06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06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06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06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06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06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06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06A4"/>
    <w:rPr>
      <w:rFonts w:eastAsiaTheme="majorEastAsia" w:cstheme="majorBidi"/>
      <w:color w:val="272727" w:themeColor="text1" w:themeTint="D8"/>
    </w:rPr>
  </w:style>
  <w:style w:type="paragraph" w:styleId="Title">
    <w:name w:val="Title"/>
    <w:basedOn w:val="Normal"/>
    <w:next w:val="Normal"/>
    <w:link w:val="TitleChar"/>
    <w:uiPriority w:val="10"/>
    <w:qFormat/>
    <w:rsid w:val="001B06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06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06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06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06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B06A4"/>
    <w:rPr>
      <w:i/>
      <w:iCs/>
      <w:color w:val="404040" w:themeColor="text1" w:themeTint="BF"/>
    </w:rPr>
  </w:style>
  <w:style w:type="paragraph" w:styleId="ListParagraph">
    <w:name w:val="List Paragraph"/>
    <w:basedOn w:val="Normal"/>
    <w:uiPriority w:val="34"/>
    <w:qFormat/>
    <w:rsid w:val="001B06A4"/>
    <w:pPr>
      <w:ind w:left="720"/>
      <w:contextualSpacing/>
    </w:pPr>
  </w:style>
  <w:style w:type="character" w:styleId="IntenseEmphasis">
    <w:name w:val="Intense Emphasis"/>
    <w:basedOn w:val="DefaultParagraphFont"/>
    <w:uiPriority w:val="21"/>
    <w:qFormat/>
    <w:rsid w:val="001B06A4"/>
    <w:rPr>
      <w:i/>
      <w:iCs/>
      <w:color w:val="0F4761" w:themeColor="accent1" w:themeShade="BF"/>
    </w:rPr>
  </w:style>
  <w:style w:type="paragraph" w:styleId="IntenseQuote">
    <w:name w:val="Intense Quote"/>
    <w:basedOn w:val="Normal"/>
    <w:next w:val="Normal"/>
    <w:link w:val="IntenseQuoteChar"/>
    <w:uiPriority w:val="30"/>
    <w:qFormat/>
    <w:rsid w:val="001B06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06A4"/>
    <w:rPr>
      <w:i/>
      <w:iCs/>
      <w:color w:val="0F4761" w:themeColor="accent1" w:themeShade="BF"/>
    </w:rPr>
  </w:style>
  <w:style w:type="character" w:styleId="IntenseReference">
    <w:name w:val="Intense Reference"/>
    <w:basedOn w:val="DefaultParagraphFont"/>
    <w:uiPriority w:val="32"/>
    <w:qFormat/>
    <w:rsid w:val="001B06A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458</Words>
  <Characters>2328</Characters>
  <Application>Microsoft Office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Terence McCormally</dc:creator>
  <cp:keywords/>
  <dc:description/>
  <cp:lastModifiedBy>Sarah Gillooly</cp:lastModifiedBy>
  <cp:revision>2</cp:revision>
  <cp:lastPrinted>2026-08-01T13:04:00Z</cp:lastPrinted>
  <dcterms:created xsi:type="dcterms:W3CDTF">2026-08-01T13:04:00Z</dcterms:created>
  <dcterms:modified xsi:type="dcterms:W3CDTF">2026-08-01T13:04:00Z</dcterms:modified>
</cp:coreProperties>
</file>