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6EEF" w14:textId="77777777" w:rsidR="0035765B" w:rsidRDefault="0035765B" w:rsidP="0035765B">
      <w:pPr>
        <w:jc w:val="center"/>
      </w:pPr>
      <w:r>
        <w:t>End of Life Working Group</w:t>
      </w:r>
    </w:p>
    <w:p w14:paraId="052AA803" w14:textId="44B79D82" w:rsidR="0035765B" w:rsidRDefault="0035765B" w:rsidP="0035765B">
      <w:pPr>
        <w:jc w:val="center"/>
      </w:pPr>
      <w:r>
        <w:t>Annual report – 2025</w:t>
      </w:r>
    </w:p>
    <w:p w14:paraId="2469CAB0" w14:textId="77777777" w:rsidR="0035765B" w:rsidRDefault="0035765B" w:rsidP="0035765B">
      <w:pPr>
        <w:jc w:val="center"/>
      </w:pPr>
    </w:p>
    <w:p w14:paraId="28EBB1DB" w14:textId="77777777" w:rsidR="00082577" w:rsidRDefault="00303418" w:rsidP="00082577">
      <w:r>
        <w:t>T</w:t>
      </w:r>
      <w:r w:rsidR="002B7E3A">
        <w:t xml:space="preserve">his year, </w:t>
      </w:r>
      <w:r w:rsidR="002D6AFC">
        <w:t>the ministry offered through</w:t>
      </w:r>
      <w:r w:rsidR="00C82389">
        <w:t xml:space="preserve"> our book, </w:t>
      </w:r>
      <w:r w:rsidR="00C82389" w:rsidRPr="00303418">
        <w:rPr>
          <w:i/>
          <w:iCs/>
        </w:rPr>
        <w:t>A Tender Time</w:t>
      </w:r>
      <w:r w:rsidR="00C82389" w:rsidRPr="001642A2">
        <w:rPr>
          <w:i/>
          <w:iCs/>
        </w:rPr>
        <w:t>: Quaker Voices on the End of Life</w:t>
      </w:r>
      <w:r w:rsidR="00C82389">
        <w:t xml:space="preserve">, </w:t>
      </w:r>
      <w:r w:rsidR="002D6AFC">
        <w:t>touch</w:t>
      </w:r>
      <w:r w:rsidR="002D6AFC">
        <w:t>ed</w:t>
      </w:r>
      <w:r w:rsidR="002D6AFC">
        <w:t xml:space="preserve"> many readers and Meetings in far reaching and empowering</w:t>
      </w:r>
      <w:r w:rsidR="002D6AFC">
        <w:t xml:space="preserve"> </w:t>
      </w:r>
      <w:r w:rsidR="002D6AFC">
        <w:t>ways</w:t>
      </w:r>
      <w:r w:rsidR="002D6AFC">
        <w:t xml:space="preserve">.  </w:t>
      </w:r>
      <w:r w:rsidR="00082577">
        <w:t xml:space="preserve">We recognize the large number of BYM Friends, and the wider Quaker community, who are retired.  Pendle Hill reports that 86% percentage of their audience is over 55 years old, and 69% of their on-line users are over 65.  </w:t>
      </w:r>
    </w:p>
    <w:p w14:paraId="7512F4E0" w14:textId="77777777" w:rsidR="00082577" w:rsidRDefault="00082577" w:rsidP="00082577"/>
    <w:p w14:paraId="67D3D64E" w14:textId="091A3C9F" w:rsidR="00881687" w:rsidRDefault="00082577" w:rsidP="00881687">
      <w:r>
        <w:t xml:space="preserve">Our book serves the pastoral needs for these older Friends, filling a growing void that expands as more of us grow into older years. </w:t>
      </w:r>
      <w:r w:rsidRPr="00491083">
        <w:t xml:space="preserve"> </w:t>
      </w:r>
      <w:r w:rsidR="002D6AFC">
        <w:t xml:space="preserve">Frequent unsolicited emails and notes arrive with grateful comments on how helpful </w:t>
      </w:r>
      <w:r w:rsidR="00C60472">
        <w:t>the book</w:t>
      </w:r>
      <w:r w:rsidR="002D6AFC">
        <w:t xml:space="preserve"> has been as </w:t>
      </w:r>
      <w:r w:rsidR="00C60472">
        <w:t xml:space="preserve">readers </w:t>
      </w:r>
      <w:r w:rsidR="002D6AFC">
        <w:t xml:space="preserve">experience both terminal diagnoses and losses of loved ones.  </w:t>
      </w:r>
      <w:r w:rsidR="00881687">
        <w:t xml:space="preserve">Some have commented on the breath of its usefulness as they navigate their own aging processes. After reading parts of the book, several Friends have reported they </w:t>
      </w:r>
      <w:r w:rsidR="002D48A0">
        <w:t>were</w:t>
      </w:r>
      <w:r w:rsidR="00881687">
        <w:t xml:space="preserve"> encourage</w:t>
      </w:r>
      <w:r w:rsidR="002D48A0">
        <w:t>d</w:t>
      </w:r>
      <w:r w:rsidR="00881687">
        <w:t xml:space="preserve"> to open difficult conversations with their families.  Others have shared </w:t>
      </w:r>
      <w:r w:rsidR="002D48A0">
        <w:t xml:space="preserve">how </w:t>
      </w:r>
      <w:r>
        <w:t xml:space="preserve">they have had </w:t>
      </w:r>
      <w:r w:rsidR="00881687">
        <w:t xml:space="preserve">spiritual </w:t>
      </w:r>
      <w:r w:rsidR="002D48A0">
        <w:t>open</w:t>
      </w:r>
      <w:r>
        <w:t>ings</w:t>
      </w:r>
      <w:r w:rsidR="002D48A0">
        <w:t>.</w:t>
      </w:r>
      <w:r w:rsidR="00881687">
        <w:t xml:space="preserve">  </w:t>
      </w:r>
      <w:r w:rsidR="002D48A0">
        <w:t xml:space="preserve">Many have reported comfort and peacefulness </w:t>
      </w:r>
      <w:r>
        <w:t>since recognizing how normal their experiences are.</w:t>
      </w:r>
      <w:r w:rsidR="002D48A0">
        <w:t xml:space="preserve"> </w:t>
      </w:r>
    </w:p>
    <w:p w14:paraId="1F6546BD" w14:textId="77777777" w:rsidR="00491083" w:rsidRDefault="00491083" w:rsidP="00491083"/>
    <w:p w14:paraId="07E39366" w14:textId="325085B7" w:rsidR="00D50D26" w:rsidRDefault="00082577" w:rsidP="00D50D26">
      <w:r>
        <w:t xml:space="preserve">Meetings all over this country have initiated groups to read, support, and/or study these topics together, using </w:t>
      </w:r>
      <w:r w:rsidRPr="00C82389">
        <w:rPr>
          <w:i/>
          <w:iCs/>
        </w:rPr>
        <w:t>A Tender Time</w:t>
      </w:r>
      <w:r>
        <w:t xml:space="preserve"> as a resource.</w:t>
      </w:r>
      <w:r>
        <w:t xml:space="preserve">  </w:t>
      </w:r>
      <w:r w:rsidR="002D239A">
        <w:t>End of life issues no longer isolate</w:t>
      </w:r>
      <w:r w:rsidR="002D239A">
        <w:t xml:space="preserve"> when there is a way to share experiences common to older years.</w:t>
      </w:r>
      <w:r w:rsidR="002D239A">
        <w:t xml:space="preserve">  </w:t>
      </w:r>
      <w:r w:rsidR="002D239A">
        <w:t>The book is</w:t>
      </w:r>
      <w:r>
        <w:t xml:space="preserve"> connect</w:t>
      </w:r>
      <w:r w:rsidR="002D239A">
        <w:t>ing more of us to each other, building community, and bringing peace.</w:t>
      </w:r>
      <w:r w:rsidR="00D50D26">
        <w:t xml:space="preserve"> </w:t>
      </w:r>
    </w:p>
    <w:p w14:paraId="50587962" w14:textId="4454DFFA" w:rsidR="002D6AFC" w:rsidRDefault="002D6AFC" w:rsidP="00C82389"/>
    <w:p w14:paraId="108F2C18" w14:textId="77777777" w:rsidR="00082577" w:rsidRPr="00303418" w:rsidRDefault="00082577" w:rsidP="00082577">
      <w:r>
        <w:t>O</w:t>
      </w:r>
      <w:r w:rsidRPr="00303418">
        <w:t>ver 1</w:t>
      </w:r>
      <w:r>
        <w:t>6</w:t>
      </w:r>
      <w:r w:rsidRPr="00303418">
        <w:t>00 copies of </w:t>
      </w:r>
      <w:r w:rsidRPr="00303418">
        <w:rPr>
          <w:i/>
          <w:iCs/>
        </w:rPr>
        <w:t>A Tender Time</w:t>
      </w:r>
      <w:r>
        <w:rPr>
          <w:i/>
          <w:iCs/>
        </w:rPr>
        <w:t xml:space="preserve"> </w:t>
      </w:r>
      <w:r w:rsidRPr="00303418">
        <w:t xml:space="preserve">have now been sold or distributed. The digital copy </w:t>
      </w:r>
      <w:r>
        <w:t xml:space="preserve">book of </w:t>
      </w:r>
      <w:r w:rsidRPr="00303418">
        <w:rPr>
          <w:i/>
          <w:iCs/>
        </w:rPr>
        <w:t>A Tender Time</w:t>
      </w:r>
      <w:r>
        <w:rPr>
          <w:i/>
          <w:iCs/>
        </w:rPr>
        <w:t xml:space="preserve"> </w:t>
      </w:r>
      <w:r>
        <w:t xml:space="preserve">became available in May 2025.  This </w:t>
      </w:r>
      <w:r w:rsidRPr="00303418">
        <w:t>allow</w:t>
      </w:r>
      <w:r>
        <w:t>s</w:t>
      </w:r>
      <w:r w:rsidRPr="00303418">
        <w:t xml:space="preserve"> for Kindle editions </w:t>
      </w:r>
      <w:r>
        <w:t xml:space="preserve">and for </w:t>
      </w:r>
      <w:r w:rsidRPr="00303418">
        <w:t>Amazon and other bookstores to handle sales</w:t>
      </w:r>
      <w:r>
        <w:t xml:space="preserve">, making </w:t>
      </w:r>
      <w:r w:rsidRPr="00303418">
        <w:t>international distribution easier and cheaper</w:t>
      </w:r>
      <w:r>
        <w:t>.</w:t>
      </w:r>
    </w:p>
    <w:p w14:paraId="5F9B59CD" w14:textId="77777777" w:rsidR="00082577" w:rsidRDefault="00082577" w:rsidP="00082577"/>
    <w:p w14:paraId="65D0F971" w14:textId="77777777" w:rsidR="00082577" w:rsidRDefault="00082577" w:rsidP="00082577">
      <w:r>
        <w:t>Sales have generated a net revenue of over $11,000 as of March 31, 2025.  With future digital and on-line sales, we are confident the book will be an ongoing revenue stream.</w:t>
      </w:r>
    </w:p>
    <w:p w14:paraId="64E0543A" w14:textId="77777777" w:rsidR="00082577" w:rsidRDefault="00082577" w:rsidP="00C60472"/>
    <w:p w14:paraId="54F7B955" w14:textId="2B80A6BD" w:rsidR="00C60472" w:rsidRDefault="00C60472" w:rsidP="00C60472">
      <w:r>
        <w:t xml:space="preserve">As </w:t>
      </w:r>
      <w:r w:rsidR="00082577">
        <w:t xml:space="preserve">our work </w:t>
      </w:r>
      <w:r>
        <w:t xml:space="preserve">has percolated through the Quaker world and beyond, </w:t>
      </w:r>
      <w:r w:rsidR="002D239A">
        <w:t xml:space="preserve">members of the working group </w:t>
      </w:r>
      <w:r>
        <w:t>individually</w:t>
      </w:r>
      <w:r w:rsidRPr="00726BD0">
        <w:t xml:space="preserve"> continue to </w:t>
      </w:r>
      <w:r>
        <w:t>offer</w:t>
      </w:r>
      <w:r w:rsidRPr="00726BD0">
        <w:t xml:space="preserve"> pastoral care to aging and declining Friends</w:t>
      </w:r>
      <w:r>
        <w:t xml:space="preserve">, mostly within our own families and Meeting communities.  </w:t>
      </w:r>
      <w:r w:rsidRPr="00726BD0">
        <w:t xml:space="preserve">We </w:t>
      </w:r>
      <w:r>
        <w:t>know</w:t>
      </w:r>
      <w:r w:rsidRPr="00726BD0">
        <w:t xml:space="preserve"> that </w:t>
      </w:r>
      <w:r>
        <w:t xml:space="preserve">the work of supporting end of life journeys </w:t>
      </w:r>
      <w:r w:rsidRPr="00726BD0">
        <w:t>will always be needed. </w:t>
      </w:r>
      <w:r>
        <w:t>At the same time, we ourselves are busy getting older and shifting with our own changing needs.</w:t>
      </w:r>
    </w:p>
    <w:p w14:paraId="28183A39" w14:textId="77777777" w:rsidR="00C82389" w:rsidRDefault="00C82389" w:rsidP="00C82389"/>
    <w:p w14:paraId="5A8CB2E2" w14:textId="0C113AF5" w:rsidR="002D48A0" w:rsidRDefault="002D48A0" w:rsidP="002D48A0">
      <w:r>
        <w:t xml:space="preserve">At Annual Sessions 2024, our 3 </w:t>
      </w:r>
      <w:r w:rsidR="002D239A">
        <w:t xml:space="preserve">overflowing </w:t>
      </w:r>
      <w:r>
        <w:t>workshops invited open explorations and deep conversations among those in attendance.</w:t>
      </w:r>
      <w:r w:rsidRPr="003D5073">
        <w:t xml:space="preserve"> </w:t>
      </w:r>
      <w:r>
        <w:t>Pendle Hill hosted three seminars in the Fall 2024 and a First Monday lecture in January 2025.  A diverse and international audience of over 200 Friends and families were reached through these programs.</w:t>
      </w:r>
    </w:p>
    <w:p w14:paraId="2F85D41D" w14:textId="77777777" w:rsidR="002D48A0" w:rsidRDefault="002D48A0" w:rsidP="00C82389"/>
    <w:p w14:paraId="7F33C84A" w14:textId="77777777" w:rsidR="002D48A0" w:rsidRDefault="002D48A0" w:rsidP="002D48A0">
      <w:r>
        <w:t xml:space="preserve">Annual Sessions 2025 will include a workshop focused on encouraging faithfulness at the end of life, using many of the book’s resources and inviting additional Friends to pick up this ministry in their own meetings.  </w:t>
      </w:r>
    </w:p>
    <w:p w14:paraId="591FFA03" w14:textId="77777777" w:rsidR="002D48A0" w:rsidRDefault="002D48A0" w:rsidP="002D48A0"/>
    <w:p w14:paraId="1A684627" w14:textId="77777777" w:rsidR="002D48A0" w:rsidRDefault="002D48A0" w:rsidP="002D48A0"/>
    <w:p w14:paraId="494F8A8B" w14:textId="77777777" w:rsidR="002D239A" w:rsidRDefault="00303418" w:rsidP="0035765B">
      <w:r>
        <w:lastRenderedPageBreak/>
        <w:t xml:space="preserve">In May, 2025 we </w:t>
      </w:r>
      <w:r w:rsidR="002B7E3A">
        <w:t xml:space="preserve">gathered to </w:t>
      </w:r>
      <w:r>
        <w:t>review</w:t>
      </w:r>
      <w:r w:rsidR="002B7E3A">
        <w:t xml:space="preserve"> </w:t>
      </w:r>
      <w:r w:rsidRPr="00726BD0">
        <w:t xml:space="preserve">our </w:t>
      </w:r>
      <w:r w:rsidR="002B7E3A">
        <w:t>year</w:t>
      </w:r>
      <w:r w:rsidR="00832CFB">
        <w:t xml:space="preserve">, </w:t>
      </w:r>
      <w:r w:rsidRPr="00726BD0">
        <w:t>future mission</w:t>
      </w:r>
      <w:r w:rsidR="00832CFB">
        <w:t>, and personal commitments</w:t>
      </w:r>
      <w:r w:rsidRPr="00726BD0">
        <w:t xml:space="preserve">.  </w:t>
      </w:r>
      <w:r w:rsidR="002D48A0" w:rsidRPr="00303418">
        <w:t xml:space="preserve">Some </w:t>
      </w:r>
      <w:r w:rsidR="002D48A0">
        <w:t xml:space="preserve">among us </w:t>
      </w:r>
      <w:r w:rsidR="002D48A0" w:rsidRPr="00303418">
        <w:t>s</w:t>
      </w:r>
      <w:r w:rsidR="002D48A0">
        <w:t xml:space="preserve">uggested </w:t>
      </w:r>
      <w:r w:rsidR="002D48A0" w:rsidRPr="00303418">
        <w:t>our work was completed when the book came out, others comment</w:t>
      </w:r>
      <w:r w:rsidR="002D48A0">
        <w:t>ed</w:t>
      </w:r>
      <w:r w:rsidR="002D48A0" w:rsidRPr="00303418">
        <w:t xml:space="preserve"> about how great the need still is</w:t>
      </w:r>
      <w:r w:rsidR="002D48A0">
        <w:t xml:space="preserve">. </w:t>
      </w:r>
    </w:p>
    <w:p w14:paraId="374824D8" w14:textId="77777777" w:rsidR="002D239A" w:rsidRDefault="002D239A" w:rsidP="0035765B"/>
    <w:p w14:paraId="22EA554C" w14:textId="0B82E2EC" w:rsidR="0035765B" w:rsidRDefault="00832CFB" w:rsidP="0035765B">
      <w:r>
        <w:t>We recognize</w:t>
      </w:r>
      <w:r w:rsidR="002B7E3A">
        <w:t>d</w:t>
      </w:r>
      <w:r w:rsidRPr="00726BD0">
        <w:t xml:space="preserve"> the </w:t>
      </w:r>
      <w:r>
        <w:t>Working Group</w:t>
      </w:r>
      <w:r w:rsidRPr="00726BD0">
        <w:t xml:space="preserve"> itself is in an inactive</w:t>
      </w:r>
      <w:r>
        <w:t xml:space="preserve">, or dormant, </w:t>
      </w:r>
      <w:r w:rsidRPr="00726BD0">
        <w:t>time</w:t>
      </w:r>
      <w:r>
        <w:t xml:space="preserve">. </w:t>
      </w:r>
      <w:r w:rsidRPr="00726BD0">
        <w:t xml:space="preserve"> </w:t>
      </w:r>
      <w:r w:rsidR="002B7E3A">
        <w:t>This is acceptable for</w:t>
      </w:r>
      <w:r w:rsidR="003D5073" w:rsidRPr="00726BD0">
        <w:t xml:space="preserve"> now</w:t>
      </w:r>
      <w:r w:rsidR="002B7E3A">
        <w:t xml:space="preserve"> – we intend to </w:t>
      </w:r>
      <w:r w:rsidR="003D5073" w:rsidRPr="00726BD0">
        <w:t>stay inactive and allow more fallow time</w:t>
      </w:r>
      <w:r w:rsidR="003D5073">
        <w:t xml:space="preserve">. </w:t>
      </w:r>
      <w:r w:rsidR="00A947B3">
        <w:t>We plan</w:t>
      </w:r>
      <w:r>
        <w:t xml:space="preserve"> to </w:t>
      </w:r>
      <w:r w:rsidR="00C47448">
        <w:t>meet again</w:t>
      </w:r>
      <w:r>
        <w:t xml:space="preserve"> in November to test for further Spirit-led movement within our group.  </w:t>
      </w:r>
      <w:r w:rsidR="002B7E3A" w:rsidRPr="00726BD0">
        <w:t xml:space="preserve">The </w:t>
      </w:r>
      <w:r w:rsidR="002B7E3A">
        <w:t xml:space="preserve">working </w:t>
      </w:r>
      <w:r w:rsidR="002B7E3A" w:rsidRPr="00726BD0">
        <w:t>group accept</w:t>
      </w:r>
      <w:r w:rsidR="002B7E3A">
        <w:t>ed</w:t>
      </w:r>
      <w:r w:rsidR="002B7E3A" w:rsidRPr="00726BD0">
        <w:t xml:space="preserve"> </w:t>
      </w:r>
      <w:r w:rsidR="002B7E3A">
        <w:t xml:space="preserve">the </w:t>
      </w:r>
      <w:r w:rsidR="002B7E3A" w:rsidRPr="00726BD0">
        <w:t xml:space="preserve">resignation </w:t>
      </w:r>
      <w:r w:rsidR="002B7E3A">
        <w:t xml:space="preserve">of Patti Nesbitt </w:t>
      </w:r>
      <w:r w:rsidR="002B7E3A" w:rsidRPr="00726BD0">
        <w:t>as clerk.</w:t>
      </w:r>
      <w:r w:rsidR="002B7E3A">
        <w:t xml:space="preserve"> </w:t>
      </w:r>
      <w:r w:rsidR="00A947B3">
        <w:t>As yet, no other Friend has been led to clerk going forward.</w:t>
      </w:r>
    </w:p>
    <w:p w14:paraId="200A7712" w14:textId="77777777" w:rsidR="0035765B" w:rsidRDefault="0035765B" w:rsidP="0035765B"/>
    <w:p w14:paraId="4C86BCD0" w14:textId="48BFD035" w:rsidR="0035765B" w:rsidRDefault="0035765B" w:rsidP="0035765B">
      <w:r w:rsidRPr="00EF4A3D">
        <w:t>The working group i</w:t>
      </w:r>
      <w:r>
        <w:t>nclude</w:t>
      </w:r>
      <w:r w:rsidR="002D239A">
        <w:t>s</w:t>
      </w:r>
      <w:r>
        <w:t xml:space="preserve"> Lisa Allen (Midlothian), Patricia LaNoue (Stony Run), Patti Nesbitt (Sandy Spring),</w:t>
      </w:r>
      <w:r w:rsidRPr="00542DB0">
        <w:t xml:space="preserve"> </w:t>
      </w:r>
      <w:r>
        <w:t xml:space="preserve">Bob Rhudy (Patapsco), Frances Schutz (Charlottesville), Eileen Stanzione (Patapsco), John Surr (Charlottesville), </w:t>
      </w:r>
      <w:r w:rsidRPr="00BB32D6">
        <w:t>and Kristin Zimet</w:t>
      </w:r>
      <w:r>
        <w:t xml:space="preserve"> (Hopewell Centre.) </w:t>
      </w:r>
      <w:r w:rsidR="00F42CA4">
        <w:t>We all</w:t>
      </w:r>
      <w:r>
        <w:t xml:space="preserve"> carry this ministry in our hearts and will continue to be available as </w:t>
      </w:r>
      <w:r w:rsidR="00A947B3">
        <w:t>W</w:t>
      </w:r>
      <w:r>
        <w:t>ay opens.</w:t>
      </w:r>
    </w:p>
    <w:p w14:paraId="68065825" w14:textId="77777777" w:rsidR="0035765B" w:rsidRDefault="0035765B" w:rsidP="0035765B"/>
    <w:p w14:paraId="267D20C9" w14:textId="77777777" w:rsidR="003D5073" w:rsidRPr="00EF4A3D" w:rsidRDefault="003D5073" w:rsidP="0035765B"/>
    <w:p w14:paraId="56706273" w14:textId="4C241F7A" w:rsidR="0035765B" w:rsidRDefault="0035765B" w:rsidP="0035765B">
      <w:r>
        <w:t xml:space="preserve">Patti Nesbitt, </w:t>
      </w:r>
      <w:r w:rsidR="003D5073">
        <w:t xml:space="preserve">former </w:t>
      </w:r>
      <w:r>
        <w:t>clerk</w:t>
      </w:r>
    </w:p>
    <w:p w14:paraId="307DBBE8" w14:textId="77777777" w:rsidR="0035765B" w:rsidRDefault="0035765B" w:rsidP="0035765B">
      <w:pPr>
        <w:pStyle w:val="yiv3621006795msonormal"/>
        <w:shd w:val="clear" w:color="auto" w:fill="FFFFFF"/>
        <w:spacing w:before="0" w:beforeAutospacing="0" w:after="0" w:afterAutospacing="0"/>
      </w:pPr>
      <w:r>
        <w:t>End of Life Working Group</w:t>
      </w:r>
    </w:p>
    <w:p w14:paraId="537B3C23" w14:textId="75A88D0C" w:rsidR="00C47448" w:rsidRDefault="002D48A0" w:rsidP="0035765B">
      <w:pPr>
        <w:pStyle w:val="yiv3621006795msonormal"/>
        <w:shd w:val="clear" w:color="auto" w:fill="FFFFFF"/>
        <w:spacing w:before="0" w:beforeAutospacing="0" w:after="0" w:afterAutospacing="0"/>
      </w:pPr>
      <w:r>
        <w:t>July 7</w:t>
      </w:r>
      <w:r w:rsidR="00C47448">
        <w:t>, 2025</w:t>
      </w:r>
    </w:p>
    <w:sectPr w:rsidR="00C4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5B"/>
    <w:rsid w:val="000547AA"/>
    <w:rsid w:val="00082577"/>
    <w:rsid w:val="002B7E3A"/>
    <w:rsid w:val="002D239A"/>
    <w:rsid w:val="002D48A0"/>
    <w:rsid w:val="002D6AFC"/>
    <w:rsid w:val="00303418"/>
    <w:rsid w:val="0035765B"/>
    <w:rsid w:val="003D5073"/>
    <w:rsid w:val="004608EA"/>
    <w:rsid w:val="00491083"/>
    <w:rsid w:val="00572FAC"/>
    <w:rsid w:val="0082002A"/>
    <w:rsid w:val="00826CFE"/>
    <w:rsid w:val="00832CFB"/>
    <w:rsid w:val="00881687"/>
    <w:rsid w:val="00A947B3"/>
    <w:rsid w:val="00BF6F29"/>
    <w:rsid w:val="00C47448"/>
    <w:rsid w:val="00C60472"/>
    <w:rsid w:val="00C82389"/>
    <w:rsid w:val="00CB290A"/>
    <w:rsid w:val="00CD1010"/>
    <w:rsid w:val="00D50D26"/>
    <w:rsid w:val="00E41829"/>
    <w:rsid w:val="00ED1116"/>
    <w:rsid w:val="00F42CA4"/>
    <w:rsid w:val="00F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FD36"/>
  <w15:chartTrackingRefBased/>
  <w15:docId w15:val="{2F98C701-F4EB-4BD4-8A30-6DD9ADF9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65B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6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6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6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6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6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6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6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E41829"/>
  </w:style>
  <w:style w:type="character" w:customStyle="1" w:styleId="Style1Char">
    <w:name w:val="Style1 Char"/>
    <w:basedOn w:val="DefaultParagraphFont"/>
    <w:link w:val="Style1"/>
    <w:rsid w:val="00E41829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765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65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65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65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65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6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6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6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6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57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6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6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6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57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65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57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6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65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5765B"/>
    <w:rPr>
      <w:b/>
      <w:bCs/>
      <w:smallCaps/>
      <w:color w:val="2F5496" w:themeColor="accent1" w:themeShade="BF"/>
      <w:spacing w:val="5"/>
    </w:rPr>
  </w:style>
  <w:style w:type="paragraph" w:customStyle="1" w:styleId="yiv3621006795msonormal">
    <w:name w:val="yiv3621006795msonormal"/>
    <w:basedOn w:val="Normal"/>
    <w:rsid w:val="0035765B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e2ma-style">
    <w:name w:val="e2ma-style"/>
    <w:basedOn w:val="DefaultParagraphFont"/>
    <w:rsid w:val="0035765B"/>
  </w:style>
  <w:style w:type="character" w:customStyle="1" w:styleId="m-7073953279531644015gmail-normaltextrun">
    <w:name w:val="m-7073953279531644015gmail-normaltextrun"/>
    <w:basedOn w:val="DefaultParagraphFont"/>
    <w:rsid w:val="00357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Nesbitt</dc:creator>
  <cp:keywords/>
  <dc:description/>
  <cp:lastModifiedBy>Patti Nesbitt</cp:lastModifiedBy>
  <cp:revision>2</cp:revision>
  <dcterms:created xsi:type="dcterms:W3CDTF">2025-07-07T21:28:00Z</dcterms:created>
  <dcterms:modified xsi:type="dcterms:W3CDTF">2025-07-07T21:28:00Z</dcterms:modified>
</cp:coreProperties>
</file>