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4990" w14:textId="19A8CCE0" w:rsidR="00DD5E85" w:rsidRDefault="005D073B" w:rsidP="005D073B">
      <w:pPr>
        <w:jc w:val="center"/>
        <w:rPr>
          <w:sz w:val="28"/>
          <w:szCs w:val="28"/>
        </w:rPr>
      </w:pPr>
      <w:r w:rsidRPr="005D073B">
        <w:rPr>
          <w:sz w:val="28"/>
          <w:szCs w:val="28"/>
        </w:rPr>
        <w:t>One Page Summary of 2026 BYM Budget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96"/>
        <w:gridCol w:w="3597"/>
        <w:gridCol w:w="3692"/>
      </w:tblGrid>
      <w:tr w:rsidR="005D073B" w14:paraId="47300217" w14:textId="77777777" w:rsidTr="00426C70">
        <w:tc>
          <w:tcPr>
            <w:tcW w:w="10885" w:type="dxa"/>
            <w:gridSpan w:val="3"/>
          </w:tcPr>
          <w:p w14:paraId="0209A5F3" w14:textId="4DA0C1C5" w:rsidR="005D073B" w:rsidRPr="009B29BF" w:rsidRDefault="005D073B" w:rsidP="005D073B">
            <w:pPr>
              <w:jc w:val="center"/>
              <w:rPr>
                <w:b/>
                <w:bCs/>
              </w:rPr>
            </w:pPr>
            <w:r w:rsidRPr="009B29BF">
              <w:rPr>
                <w:b/>
                <w:bCs/>
              </w:rPr>
              <w:t xml:space="preserve">What Are </w:t>
            </w:r>
            <w:proofErr w:type="gramStart"/>
            <w:r w:rsidRPr="009B29BF">
              <w:rPr>
                <w:b/>
                <w:bCs/>
              </w:rPr>
              <w:t>The</w:t>
            </w:r>
            <w:proofErr w:type="gramEnd"/>
            <w:r w:rsidRPr="009B29BF">
              <w:rPr>
                <w:b/>
                <w:bCs/>
              </w:rPr>
              <w:t xml:space="preserve"> Goals For the 2026 Budget</w:t>
            </w:r>
          </w:p>
        </w:tc>
      </w:tr>
      <w:tr w:rsidR="005D073B" w14:paraId="4362D056" w14:textId="77777777" w:rsidTr="00426C70">
        <w:tc>
          <w:tcPr>
            <w:tcW w:w="3596" w:type="dxa"/>
          </w:tcPr>
          <w:p w14:paraId="17CD09A5" w14:textId="047AC4E3" w:rsidR="005D073B" w:rsidRPr="00426C70" w:rsidRDefault="005D073B" w:rsidP="005D073B">
            <w:pPr>
              <w:rPr>
                <w:b/>
                <w:bCs/>
              </w:rPr>
            </w:pPr>
            <w:r w:rsidRPr="00426C70">
              <w:rPr>
                <w:b/>
                <w:bCs/>
              </w:rPr>
              <w:t xml:space="preserve">Continue the Programs and Spending for the </w:t>
            </w:r>
            <w:proofErr w:type="gramStart"/>
            <w:r w:rsidRPr="00426C70">
              <w:rPr>
                <w:b/>
                <w:bCs/>
              </w:rPr>
              <w:t>Non Camp</w:t>
            </w:r>
            <w:proofErr w:type="gramEnd"/>
            <w:r w:rsidRPr="00426C70">
              <w:rPr>
                <w:b/>
                <w:bCs/>
              </w:rPr>
              <w:t xml:space="preserve"> Work of BYM Unchanged</w:t>
            </w:r>
          </w:p>
        </w:tc>
        <w:tc>
          <w:tcPr>
            <w:tcW w:w="3597" w:type="dxa"/>
          </w:tcPr>
          <w:p w14:paraId="2FF7CEE4" w14:textId="0FC0BF12" w:rsidR="005D073B" w:rsidRPr="00426C70" w:rsidRDefault="005D073B" w:rsidP="005D073B">
            <w:pPr>
              <w:rPr>
                <w:b/>
                <w:bCs/>
              </w:rPr>
            </w:pPr>
            <w:r w:rsidRPr="00426C70">
              <w:rPr>
                <w:b/>
                <w:bCs/>
              </w:rPr>
              <w:t xml:space="preserve">Provide for BYM Camps </w:t>
            </w:r>
            <w:proofErr w:type="gramStart"/>
            <w:r w:rsidRPr="00426C70">
              <w:rPr>
                <w:b/>
                <w:bCs/>
              </w:rPr>
              <w:t>With</w:t>
            </w:r>
            <w:proofErr w:type="gramEnd"/>
            <w:r w:rsidRPr="00426C70">
              <w:rPr>
                <w:b/>
                <w:bCs/>
              </w:rPr>
              <w:t xml:space="preserve"> Necessary Changes </w:t>
            </w:r>
            <w:r w:rsidR="00D84482" w:rsidRPr="00426C70">
              <w:rPr>
                <w:b/>
                <w:bCs/>
              </w:rPr>
              <w:t>T</w:t>
            </w:r>
            <w:r w:rsidRPr="00426C70">
              <w:rPr>
                <w:b/>
                <w:bCs/>
              </w:rPr>
              <w:t>owards a Sustainable Camp Program</w:t>
            </w:r>
          </w:p>
        </w:tc>
        <w:tc>
          <w:tcPr>
            <w:tcW w:w="3692" w:type="dxa"/>
          </w:tcPr>
          <w:p w14:paraId="50C8D366" w14:textId="097AE147" w:rsidR="003C5A44" w:rsidRPr="00426C70" w:rsidRDefault="005D073B" w:rsidP="005D073B">
            <w:pPr>
              <w:rPr>
                <w:b/>
                <w:bCs/>
              </w:rPr>
            </w:pPr>
            <w:r w:rsidRPr="00426C70">
              <w:rPr>
                <w:b/>
                <w:bCs/>
              </w:rPr>
              <w:t xml:space="preserve">Continue to </w:t>
            </w:r>
            <w:r w:rsidR="003C5A44" w:rsidRPr="00426C70">
              <w:rPr>
                <w:b/>
                <w:bCs/>
              </w:rPr>
              <w:t xml:space="preserve">enact our values:  Be a responsible employer, continue anti-racism work             </w:t>
            </w:r>
          </w:p>
        </w:tc>
      </w:tr>
      <w:tr w:rsidR="005D073B" w14:paraId="061C22B1" w14:textId="77777777" w:rsidTr="00426C70">
        <w:tc>
          <w:tcPr>
            <w:tcW w:w="3596" w:type="dxa"/>
          </w:tcPr>
          <w:p w14:paraId="461A0CCB" w14:textId="17F8BC2F" w:rsidR="00426C70" w:rsidRDefault="00426C70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Examples:</w:t>
            </w:r>
          </w:p>
          <w:p w14:paraId="6D04B9C8" w14:textId="636573D8" w:rsidR="009B29BF" w:rsidRPr="005D073B" w:rsidRDefault="005D073B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Session, Spiritual Formation, Youth Programs, Anti Racism Work, </w:t>
            </w:r>
            <w:r w:rsidR="009B29BF">
              <w:rPr>
                <w:sz w:val="20"/>
                <w:szCs w:val="20"/>
              </w:rPr>
              <w:t xml:space="preserve">Educational Grants, Services to Monthly Meetings (Faith and Practice, </w:t>
            </w:r>
            <w:r w:rsidR="00D84482">
              <w:rPr>
                <w:sz w:val="20"/>
                <w:szCs w:val="20"/>
              </w:rPr>
              <w:t xml:space="preserve">Intervisitation, </w:t>
            </w:r>
            <w:r w:rsidR="009B29BF">
              <w:rPr>
                <w:sz w:val="20"/>
                <w:szCs w:val="20"/>
              </w:rPr>
              <w:t>Directory, Web Site)</w:t>
            </w:r>
          </w:p>
        </w:tc>
        <w:tc>
          <w:tcPr>
            <w:tcW w:w="3597" w:type="dxa"/>
          </w:tcPr>
          <w:p w14:paraId="7EB1D02E" w14:textId="0CD1CCFE" w:rsidR="00426C70" w:rsidRDefault="00426C70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Examples:</w:t>
            </w:r>
          </w:p>
          <w:p w14:paraId="06595570" w14:textId="06657E7A" w:rsidR="005D073B" w:rsidRDefault="009B29BF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Sizing of Staff</w:t>
            </w:r>
          </w:p>
          <w:p w14:paraId="15A753D3" w14:textId="601089CE" w:rsidR="009B29BF" w:rsidRDefault="009B29BF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Effective Camper Recruitment</w:t>
            </w:r>
          </w:p>
          <w:p w14:paraId="54BD7660" w14:textId="274C9E7C" w:rsidR="009B29BF" w:rsidRDefault="009B29BF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Creative Camp Programming</w:t>
            </w:r>
          </w:p>
          <w:p w14:paraId="31F20777" w14:textId="2D15258A" w:rsidR="009B29BF" w:rsidRDefault="009B29BF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Realistic Revenue Projections</w:t>
            </w:r>
          </w:p>
          <w:p w14:paraId="69581A86" w14:textId="64C538B2" w:rsidR="009B29BF" w:rsidRPr="005D073B" w:rsidRDefault="009B29BF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Refinements of Sliding Scale</w:t>
            </w:r>
          </w:p>
        </w:tc>
        <w:tc>
          <w:tcPr>
            <w:tcW w:w="3692" w:type="dxa"/>
          </w:tcPr>
          <w:p w14:paraId="2AAC91F4" w14:textId="642F56D8" w:rsidR="00426C70" w:rsidRDefault="00426C70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Examples:</w:t>
            </w:r>
          </w:p>
          <w:p w14:paraId="372D8442" w14:textId="57C7E517" w:rsidR="009B29BF" w:rsidRDefault="009B29BF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 of Living Increases</w:t>
            </w:r>
          </w:p>
          <w:p w14:paraId="0449A409" w14:textId="2F1289B4" w:rsidR="000D5EB1" w:rsidRDefault="000D5EB1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Benefits</w:t>
            </w:r>
          </w:p>
          <w:p w14:paraId="738BFBCB" w14:textId="76F600CF" w:rsidR="009B29BF" w:rsidRDefault="00426C70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Managing </w:t>
            </w:r>
            <w:r w:rsidR="009B29BF">
              <w:rPr>
                <w:sz w:val="20"/>
                <w:szCs w:val="20"/>
              </w:rPr>
              <w:t>Staff Reductions</w:t>
            </w:r>
            <w:r>
              <w:rPr>
                <w:sz w:val="20"/>
                <w:szCs w:val="20"/>
              </w:rPr>
              <w:t xml:space="preserve"> Responsibly</w:t>
            </w:r>
          </w:p>
          <w:p w14:paraId="73FE8408" w14:textId="7AB15805" w:rsidR="003C5A44" w:rsidRPr="005D073B" w:rsidRDefault="003C5A44" w:rsidP="005D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 </w:t>
            </w:r>
            <w:r w:rsidR="00426C7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nti racism </w:t>
            </w:r>
            <w:r w:rsidR="00426C70">
              <w:rPr>
                <w:sz w:val="20"/>
                <w:szCs w:val="20"/>
              </w:rPr>
              <w:t>Activities</w:t>
            </w:r>
          </w:p>
        </w:tc>
      </w:tr>
    </w:tbl>
    <w:p w14:paraId="1BE6035A" w14:textId="77777777" w:rsidR="005D073B" w:rsidRDefault="005D073B" w:rsidP="009B29BF">
      <w:pPr>
        <w:spacing w:after="0" w:line="240" w:lineRule="auto"/>
      </w:pPr>
    </w:p>
    <w:p w14:paraId="7E9D1061" w14:textId="35A461BB" w:rsidR="009B29BF" w:rsidRPr="001601FE" w:rsidRDefault="009B29BF" w:rsidP="009B29BF">
      <w:pPr>
        <w:spacing w:after="0" w:line="240" w:lineRule="auto"/>
        <w:rPr>
          <w:b/>
          <w:bCs/>
        </w:rPr>
      </w:pPr>
      <w:r w:rsidRPr="001601FE">
        <w:rPr>
          <w:b/>
          <w:bCs/>
        </w:rPr>
        <w:t xml:space="preserve">New </w:t>
      </w:r>
      <w:r w:rsidR="009E484F" w:rsidRPr="001601FE">
        <w:rPr>
          <w:b/>
          <w:bCs/>
        </w:rPr>
        <w:t>p</w:t>
      </w:r>
      <w:r w:rsidRPr="001601FE">
        <w:rPr>
          <w:b/>
          <w:bCs/>
        </w:rPr>
        <w:t xml:space="preserve">aradigms for </w:t>
      </w:r>
      <w:r w:rsidR="00D2415D" w:rsidRPr="001601FE">
        <w:rPr>
          <w:b/>
          <w:bCs/>
        </w:rPr>
        <w:t>the budget</w:t>
      </w:r>
      <w:r w:rsidR="003C5A44" w:rsidRPr="001601FE">
        <w:rPr>
          <w:b/>
          <w:bCs/>
        </w:rPr>
        <w:t xml:space="preserve"> process</w:t>
      </w:r>
    </w:p>
    <w:p w14:paraId="55DE9654" w14:textId="39C366F1" w:rsidR="009B29BF" w:rsidRDefault="003C5A44" w:rsidP="003C5A4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Clearly Separate Camp and </w:t>
      </w:r>
      <w:proofErr w:type="gramStart"/>
      <w:r>
        <w:t>Non Camp</w:t>
      </w:r>
      <w:proofErr w:type="gramEnd"/>
      <w:r>
        <w:t xml:space="preserve"> Revenue and Expenditures</w:t>
      </w:r>
    </w:p>
    <w:p w14:paraId="76098D5A" w14:textId="2FDD2586" w:rsidR="003C5A44" w:rsidRDefault="003C5A44" w:rsidP="003C5A44">
      <w:pPr>
        <w:pStyle w:val="ListParagraph"/>
        <w:numPr>
          <w:ilvl w:val="0"/>
          <w:numId w:val="1"/>
        </w:numPr>
        <w:spacing w:after="0" w:line="240" w:lineRule="auto"/>
      </w:pPr>
      <w:r>
        <w:t>Clarify Releases from Temporarily Restricted Reserves</w:t>
      </w:r>
    </w:p>
    <w:p w14:paraId="2493EA13" w14:textId="249F6CB1" w:rsidR="003C5A44" w:rsidRDefault="003C5A44" w:rsidP="003C5A44">
      <w:pPr>
        <w:pStyle w:val="ListParagraph"/>
        <w:numPr>
          <w:ilvl w:val="0"/>
          <w:numId w:val="1"/>
        </w:numPr>
        <w:spacing w:after="0" w:line="240" w:lineRule="auto"/>
      </w:pPr>
      <w:r>
        <w:t>Transparency about use of unrestricted reserves to meet expected deficit in 2026</w:t>
      </w:r>
    </w:p>
    <w:p w14:paraId="0EA5951D" w14:textId="374E0B4B" w:rsidR="00927EC9" w:rsidRDefault="00927EC9" w:rsidP="003C5A44">
      <w:pPr>
        <w:pStyle w:val="ListParagraph"/>
        <w:numPr>
          <w:ilvl w:val="0"/>
          <w:numId w:val="1"/>
        </w:numPr>
        <w:spacing w:after="0" w:line="240" w:lineRule="auto"/>
      </w:pPr>
      <w:r>
        <w:t>Depreciation is represented “below the line”.  It’s still in the full budget and audit documents</w:t>
      </w:r>
    </w:p>
    <w:p w14:paraId="704206F4" w14:textId="31DD3CC2" w:rsidR="00D2415D" w:rsidRDefault="003C5A44" w:rsidP="00D2415D">
      <w:pPr>
        <w:pStyle w:val="ListParagraph"/>
        <w:numPr>
          <w:ilvl w:val="0"/>
          <w:numId w:val="1"/>
        </w:numPr>
        <w:spacing w:after="0" w:line="240" w:lineRule="auto"/>
      </w:pPr>
      <w:r>
        <w:t>2026 budget is a transition to a sustainable budget in 2027</w:t>
      </w:r>
      <w:r w:rsidR="00D2415D">
        <w:rPr>
          <w:noProof/>
        </w:rPr>
        <w:drawing>
          <wp:inline distT="0" distB="0" distL="0" distR="0" wp14:anchorId="5B113A80" wp14:editId="1D0D299F">
            <wp:extent cx="4957011" cy="1920875"/>
            <wp:effectExtent l="0" t="0" r="8890" b="9525"/>
            <wp:docPr id="7925598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9FB6005" w14:textId="5B228128" w:rsidR="000D5EB1" w:rsidRDefault="00D84482" w:rsidP="000D5EB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2027 Camp Budget </w:t>
      </w:r>
      <w:r w:rsidR="00927EC9">
        <w:t>will most likely not be available for approval at Annual Sesson</w:t>
      </w:r>
    </w:p>
    <w:p w14:paraId="032131A5" w14:textId="77777777" w:rsidR="00927EC9" w:rsidRDefault="00927EC9" w:rsidP="00927EC9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700"/>
        <w:gridCol w:w="2160"/>
        <w:gridCol w:w="2425"/>
      </w:tblGrid>
      <w:tr w:rsidR="009E484F" w14:paraId="4B79002F" w14:textId="77777777" w:rsidTr="00AD6DA5">
        <w:tc>
          <w:tcPr>
            <w:tcW w:w="10790" w:type="dxa"/>
            <w:gridSpan w:val="4"/>
          </w:tcPr>
          <w:p w14:paraId="5BE06B16" w14:textId="0A8678A2" w:rsidR="009E484F" w:rsidRDefault="009E484F" w:rsidP="009E484F">
            <w:pPr>
              <w:jc w:val="center"/>
            </w:pPr>
            <w:r w:rsidRPr="009E484F">
              <w:rPr>
                <w:b/>
                <w:bCs/>
              </w:rPr>
              <w:t>The Bottom Line</w:t>
            </w:r>
          </w:p>
        </w:tc>
      </w:tr>
      <w:tr w:rsidR="000D5EB1" w14:paraId="5185D1CD" w14:textId="77777777" w:rsidTr="000D5EB1">
        <w:tc>
          <w:tcPr>
            <w:tcW w:w="3505" w:type="dxa"/>
          </w:tcPr>
          <w:p w14:paraId="58B1DF2A" w14:textId="4F2BDA88" w:rsidR="000D5EB1" w:rsidRDefault="000D5EB1" w:rsidP="000D5EB1">
            <w:r>
              <w:t>Total Including Fund Releases</w:t>
            </w:r>
          </w:p>
        </w:tc>
        <w:tc>
          <w:tcPr>
            <w:tcW w:w="2700" w:type="dxa"/>
          </w:tcPr>
          <w:p w14:paraId="3ACB3609" w14:textId="1A29853B" w:rsidR="000D5EB1" w:rsidRDefault="000D5EB1" w:rsidP="000D5EB1">
            <w:r>
              <w:t>2024 Actual</w:t>
            </w:r>
          </w:p>
        </w:tc>
        <w:tc>
          <w:tcPr>
            <w:tcW w:w="2160" w:type="dxa"/>
          </w:tcPr>
          <w:p w14:paraId="20E4C0B4" w14:textId="1C7B237E" w:rsidR="000D5EB1" w:rsidRDefault="000D5EB1" w:rsidP="000D5EB1">
            <w:r>
              <w:t>2025 Budget</w:t>
            </w:r>
          </w:p>
        </w:tc>
        <w:tc>
          <w:tcPr>
            <w:tcW w:w="2425" w:type="dxa"/>
          </w:tcPr>
          <w:p w14:paraId="02C16D2C" w14:textId="080AF9CD" w:rsidR="000D5EB1" w:rsidRPr="00927EC9" w:rsidRDefault="000D5EB1" w:rsidP="000D5EB1">
            <w:pPr>
              <w:rPr>
                <w:b/>
                <w:bCs/>
              </w:rPr>
            </w:pPr>
            <w:r w:rsidRPr="00927EC9">
              <w:rPr>
                <w:b/>
                <w:bCs/>
              </w:rPr>
              <w:t>2026 Budget</w:t>
            </w:r>
          </w:p>
        </w:tc>
      </w:tr>
      <w:tr w:rsidR="000D5EB1" w14:paraId="715838CA" w14:textId="77777777" w:rsidTr="000D5EB1">
        <w:tc>
          <w:tcPr>
            <w:tcW w:w="3505" w:type="dxa"/>
          </w:tcPr>
          <w:p w14:paraId="15CE94BF" w14:textId="79FF6412" w:rsidR="000D5EB1" w:rsidRDefault="000D5EB1" w:rsidP="000D5EB1">
            <w:r>
              <w:t xml:space="preserve">BYM </w:t>
            </w:r>
            <w:proofErr w:type="gramStart"/>
            <w:r>
              <w:t>Non Camp</w:t>
            </w:r>
            <w:proofErr w:type="gramEnd"/>
            <w:r>
              <w:t xml:space="preserve"> Income</w:t>
            </w:r>
          </w:p>
        </w:tc>
        <w:tc>
          <w:tcPr>
            <w:tcW w:w="2700" w:type="dxa"/>
          </w:tcPr>
          <w:p w14:paraId="312D23C0" w14:textId="2F17688C" w:rsidR="000D5EB1" w:rsidRDefault="000D5EB1" w:rsidP="000D5EB1">
            <w:r>
              <w:t>$929,749</w:t>
            </w:r>
          </w:p>
        </w:tc>
        <w:tc>
          <w:tcPr>
            <w:tcW w:w="2160" w:type="dxa"/>
          </w:tcPr>
          <w:p w14:paraId="2BC157B7" w14:textId="0F18DBDD" w:rsidR="000D5EB1" w:rsidRDefault="000D5EB1" w:rsidP="000D5EB1">
            <w:r>
              <w:t>$942,780</w:t>
            </w:r>
          </w:p>
        </w:tc>
        <w:tc>
          <w:tcPr>
            <w:tcW w:w="2425" w:type="dxa"/>
          </w:tcPr>
          <w:p w14:paraId="334ECE97" w14:textId="1FFBC1D5" w:rsidR="000D5EB1" w:rsidRPr="00927EC9" w:rsidRDefault="000D5EB1" w:rsidP="000D5EB1">
            <w:pPr>
              <w:rPr>
                <w:b/>
                <w:bCs/>
              </w:rPr>
            </w:pPr>
            <w:r w:rsidRPr="00927EC9">
              <w:rPr>
                <w:b/>
                <w:bCs/>
              </w:rPr>
              <w:t>$977,055</w:t>
            </w:r>
          </w:p>
        </w:tc>
      </w:tr>
      <w:tr w:rsidR="000D5EB1" w14:paraId="7E3C52D7" w14:textId="77777777" w:rsidTr="000D5EB1">
        <w:tc>
          <w:tcPr>
            <w:tcW w:w="3505" w:type="dxa"/>
          </w:tcPr>
          <w:p w14:paraId="60879797" w14:textId="719AAAC1" w:rsidR="000D5EB1" w:rsidRDefault="000D5EB1" w:rsidP="000D5EB1">
            <w:r>
              <w:t xml:space="preserve">BYM </w:t>
            </w:r>
            <w:proofErr w:type="gramStart"/>
            <w:r>
              <w:t>Non Camp</w:t>
            </w:r>
            <w:proofErr w:type="gramEnd"/>
            <w:r>
              <w:t xml:space="preserve"> Expenses</w:t>
            </w:r>
          </w:p>
        </w:tc>
        <w:tc>
          <w:tcPr>
            <w:tcW w:w="2700" w:type="dxa"/>
          </w:tcPr>
          <w:p w14:paraId="4CCF5F96" w14:textId="755512A2" w:rsidR="000D5EB1" w:rsidRDefault="000D5EB1" w:rsidP="000D5EB1">
            <w:r>
              <w:t>$971,665</w:t>
            </w:r>
          </w:p>
        </w:tc>
        <w:tc>
          <w:tcPr>
            <w:tcW w:w="2160" w:type="dxa"/>
          </w:tcPr>
          <w:p w14:paraId="4A92CE44" w14:textId="31CBE2B2" w:rsidR="000D5EB1" w:rsidRDefault="000D5EB1" w:rsidP="000D5EB1">
            <w:r>
              <w:t>$926752</w:t>
            </w:r>
          </w:p>
        </w:tc>
        <w:tc>
          <w:tcPr>
            <w:tcW w:w="2425" w:type="dxa"/>
          </w:tcPr>
          <w:p w14:paraId="7CFFD932" w14:textId="69B86E32" w:rsidR="000D5EB1" w:rsidRPr="00927EC9" w:rsidRDefault="000D5EB1" w:rsidP="000D5EB1">
            <w:pPr>
              <w:rPr>
                <w:b/>
                <w:bCs/>
              </w:rPr>
            </w:pPr>
            <w:r w:rsidRPr="00927EC9">
              <w:rPr>
                <w:b/>
                <w:bCs/>
              </w:rPr>
              <w:t>$961,954</w:t>
            </w:r>
          </w:p>
        </w:tc>
      </w:tr>
      <w:tr w:rsidR="000D5EB1" w14:paraId="071927B5" w14:textId="77777777" w:rsidTr="000D5EB1">
        <w:tc>
          <w:tcPr>
            <w:tcW w:w="3505" w:type="dxa"/>
          </w:tcPr>
          <w:p w14:paraId="6B42EFB9" w14:textId="2F30361F" w:rsidR="000D5EB1" w:rsidRPr="009E484F" w:rsidRDefault="000D5EB1" w:rsidP="000D5EB1">
            <w:pPr>
              <w:rPr>
                <w:b/>
                <w:bCs/>
              </w:rPr>
            </w:pPr>
            <w:r w:rsidRPr="009E484F">
              <w:rPr>
                <w:b/>
                <w:bCs/>
              </w:rPr>
              <w:t>Revenue Over Expenses</w:t>
            </w:r>
          </w:p>
        </w:tc>
        <w:tc>
          <w:tcPr>
            <w:tcW w:w="2700" w:type="dxa"/>
          </w:tcPr>
          <w:p w14:paraId="01F38286" w14:textId="77777777" w:rsidR="000D5EB1" w:rsidRDefault="000D5EB1" w:rsidP="000D5EB1"/>
        </w:tc>
        <w:tc>
          <w:tcPr>
            <w:tcW w:w="2160" w:type="dxa"/>
          </w:tcPr>
          <w:p w14:paraId="75E2FAF6" w14:textId="77777777" w:rsidR="000D5EB1" w:rsidRDefault="000D5EB1" w:rsidP="000D5EB1"/>
        </w:tc>
        <w:tc>
          <w:tcPr>
            <w:tcW w:w="2425" w:type="dxa"/>
          </w:tcPr>
          <w:p w14:paraId="1FC2969F" w14:textId="06DA8B93" w:rsidR="000D5EB1" w:rsidRPr="00927EC9" w:rsidRDefault="000D5EB1" w:rsidP="000D5EB1">
            <w:pPr>
              <w:rPr>
                <w:b/>
                <w:bCs/>
                <w:color w:val="92D050"/>
              </w:rPr>
            </w:pPr>
            <w:r w:rsidRPr="00927EC9">
              <w:rPr>
                <w:b/>
                <w:bCs/>
                <w:color w:val="00B050"/>
              </w:rPr>
              <w:t>$15,101</w:t>
            </w:r>
          </w:p>
        </w:tc>
      </w:tr>
      <w:tr w:rsidR="000D5EB1" w14:paraId="61DB3D54" w14:textId="77777777" w:rsidTr="000D5EB1">
        <w:tc>
          <w:tcPr>
            <w:tcW w:w="3505" w:type="dxa"/>
          </w:tcPr>
          <w:p w14:paraId="6B150B57" w14:textId="5BAE688A" w:rsidR="000D5EB1" w:rsidRDefault="009E484F" w:rsidP="000D5EB1">
            <w:r>
              <w:t>BYM Camp Income</w:t>
            </w:r>
          </w:p>
        </w:tc>
        <w:tc>
          <w:tcPr>
            <w:tcW w:w="2700" w:type="dxa"/>
          </w:tcPr>
          <w:p w14:paraId="2160F87A" w14:textId="07443547" w:rsidR="000D5EB1" w:rsidRDefault="009E484F" w:rsidP="000D5EB1">
            <w:r>
              <w:t>$1,749,952</w:t>
            </w:r>
          </w:p>
        </w:tc>
        <w:tc>
          <w:tcPr>
            <w:tcW w:w="2160" w:type="dxa"/>
          </w:tcPr>
          <w:p w14:paraId="20291B24" w14:textId="5E98E65D" w:rsidR="000D5EB1" w:rsidRDefault="009E484F" w:rsidP="000D5EB1">
            <w:r>
              <w:t>$1,739266</w:t>
            </w:r>
          </w:p>
        </w:tc>
        <w:tc>
          <w:tcPr>
            <w:tcW w:w="2425" w:type="dxa"/>
          </w:tcPr>
          <w:p w14:paraId="6402FE1B" w14:textId="4BCDE899" w:rsidR="000D5EB1" w:rsidRPr="00927EC9" w:rsidRDefault="009E484F" w:rsidP="000D5EB1">
            <w:pPr>
              <w:rPr>
                <w:b/>
                <w:bCs/>
              </w:rPr>
            </w:pPr>
            <w:r w:rsidRPr="00927EC9">
              <w:rPr>
                <w:b/>
                <w:bCs/>
              </w:rPr>
              <w:t>$1,773,500</w:t>
            </w:r>
          </w:p>
        </w:tc>
      </w:tr>
      <w:tr w:rsidR="009E484F" w14:paraId="079203CC" w14:textId="77777777" w:rsidTr="000D5EB1">
        <w:tc>
          <w:tcPr>
            <w:tcW w:w="3505" w:type="dxa"/>
          </w:tcPr>
          <w:p w14:paraId="1D48E808" w14:textId="16341275" w:rsidR="009E484F" w:rsidRDefault="009E484F" w:rsidP="000D5EB1">
            <w:r>
              <w:t>BYM Camp Expenses</w:t>
            </w:r>
          </w:p>
        </w:tc>
        <w:tc>
          <w:tcPr>
            <w:tcW w:w="2700" w:type="dxa"/>
          </w:tcPr>
          <w:p w14:paraId="10FA4623" w14:textId="2ACA5C6C" w:rsidR="009E484F" w:rsidRDefault="009E484F" w:rsidP="000D5EB1">
            <w:r>
              <w:t>$2,106,064</w:t>
            </w:r>
          </w:p>
        </w:tc>
        <w:tc>
          <w:tcPr>
            <w:tcW w:w="2160" w:type="dxa"/>
          </w:tcPr>
          <w:p w14:paraId="6C616E46" w14:textId="2F52F70C" w:rsidR="009E484F" w:rsidRDefault="009E484F" w:rsidP="000D5EB1">
            <w:r>
              <w:t>$1,814,360</w:t>
            </w:r>
          </w:p>
        </w:tc>
        <w:tc>
          <w:tcPr>
            <w:tcW w:w="2425" w:type="dxa"/>
          </w:tcPr>
          <w:p w14:paraId="70D07128" w14:textId="070C1103" w:rsidR="009E484F" w:rsidRPr="00927EC9" w:rsidRDefault="009E484F" w:rsidP="000D5EB1">
            <w:pPr>
              <w:rPr>
                <w:b/>
                <w:bCs/>
              </w:rPr>
            </w:pPr>
            <w:r w:rsidRPr="00927EC9">
              <w:rPr>
                <w:b/>
                <w:bCs/>
              </w:rPr>
              <w:t>$1,820,500</w:t>
            </w:r>
          </w:p>
        </w:tc>
      </w:tr>
      <w:tr w:rsidR="009E484F" w14:paraId="7C4FB50E" w14:textId="77777777" w:rsidTr="000D5EB1">
        <w:tc>
          <w:tcPr>
            <w:tcW w:w="3505" w:type="dxa"/>
          </w:tcPr>
          <w:p w14:paraId="57207A0F" w14:textId="723B8C53" w:rsidR="009E484F" w:rsidRDefault="009E484F" w:rsidP="000D5EB1">
            <w:r>
              <w:t>Revenue over expenses</w:t>
            </w:r>
          </w:p>
        </w:tc>
        <w:tc>
          <w:tcPr>
            <w:tcW w:w="2700" w:type="dxa"/>
          </w:tcPr>
          <w:p w14:paraId="13F76BAA" w14:textId="77777777" w:rsidR="009E484F" w:rsidRDefault="009E484F" w:rsidP="000D5EB1"/>
        </w:tc>
        <w:tc>
          <w:tcPr>
            <w:tcW w:w="2160" w:type="dxa"/>
          </w:tcPr>
          <w:p w14:paraId="15EA26E9" w14:textId="77777777" w:rsidR="009E484F" w:rsidRDefault="009E484F" w:rsidP="000D5EB1"/>
        </w:tc>
        <w:tc>
          <w:tcPr>
            <w:tcW w:w="2425" w:type="dxa"/>
          </w:tcPr>
          <w:p w14:paraId="52E37D6E" w14:textId="2658BF2F" w:rsidR="009E484F" w:rsidRPr="00927EC9" w:rsidRDefault="009E484F" w:rsidP="000D5EB1">
            <w:pPr>
              <w:rPr>
                <w:b/>
                <w:bCs/>
              </w:rPr>
            </w:pPr>
            <w:r w:rsidRPr="00927EC9">
              <w:rPr>
                <w:b/>
                <w:bCs/>
                <w:color w:val="EE0000"/>
              </w:rPr>
              <w:t>-$47,000</w:t>
            </w:r>
          </w:p>
        </w:tc>
      </w:tr>
      <w:tr w:rsidR="009E484F" w14:paraId="30472DAD" w14:textId="77777777" w:rsidTr="00874F68">
        <w:tc>
          <w:tcPr>
            <w:tcW w:w="10790" w:type="dxa"/>
            <w:gridSpan w:val="4"/>
          </w:tcPr>
          <w:p w14:paraId="167F64B5" w14:textId="6B7BECA2" w:rsidR="009E484F" w:rsidRPr="009E484F" w:rsidRDefault="009E484F" w:rsidP="000D5EB1">
            <w:pPr>
              <w:rPr>
                <w:color w:val="EE0000"/>
              </w:rPr>
            </w:pPr>
            <w:r w:rsidRPr="009E484F">
              <w:rPr>
                <w:color w:val="000000" w:themeColor="text1"/>
              </w:rPr>
              <w:t xml:space="preserve">Trustees </w:t>
            </w:r>
            <w:r>
              <w:rPr>
                <w:color w:val="000000" w:themeColor="text1"/>
              </w:rPr>
              <w:t xml:space="preserve">have authorized use of $47,000 to balance </w:t>
            </w:r>
            <w:r w:rsidR="001601FE">
              <w:rPr>
                <w:color w:val="000000" w:themeColor="text1"/>
              </w:rPr>
              <w:t>2026 revenues and expenses</w:t>
            </w:r>
          </w:p>
        </w:tc>
      </w:tr>
    </w:tbl>
    <w:p w14:paraId="191EBCD7" w14:textId="77777777" w:rsidR="000D5EB1" w:rsidRDefault="000D5EB1" w:rsidP="000D5EB1">
      <w:pPr>
        <w:spacing w:after="0" w:line="240" w:lineRule="auto"/>
      </w:pPr>
    </w:p>
    <w:p w14:paraId="4E21BA32" w14:textId="77777777" w:rsidR="003C5A44" w:rsidRPr="001601FE" w:rsidRDefault="003C5A44" w:rsidP="003C5A44">
      <w:pPr>
        <w:spacing w:after="0" w:line="240" w:lineRule="auto"/>
        <w:rPr>
          <w:b/>
          <w:bCs/>
        </w:rPr>
      </w:pPr>
    </w:p>
    <w:p w14:paraId="148AA89A" w14:textId="2ED81F3C" w:rsidR="003C5A44" w:rsidRDefault="001601FE" w:rsidP="003C5A44">
      <w:pPr>
        <w:spacing w:after="0" w:line="240" w:lineRule="auto"/>
        <w:rPr>
          <w:b/>
          <w:bCs/>
        </w:rPr>
      </w:pPr>
      <w:r w:rsidRPr="001601FE">
        <w:rPr>
          <w:b/>
          <w:bCs/>
        </w:rPr>
        <w:t>Problems that remain</w:t>
      </w:r>
    </w:p>
    <w:p w14:paraId="351D4301" w14:textId="4F62B542" w:rsidR="001601FE" w:rsidRDefault="001601FE" w:rsidP="001601FE">
      <w:pPr>
        <w:pStyle w:val="ListParagraph"/>
        <w:numPr>
          <w:ilvl w:val="0"/>
          <w:numId w:val="2"/>
        </w:numPr>
        <w:spacing w:after="0" w:line="240" w:lineRule="auto"/>
      </w:pPr>
      <w:r w:rsidRPr="001601FE">
        <w:t>Camp property funds</w:t>
      </w:r>
      <w:r>
        <w:t xml:space="preserve"> </w:t>
      </w:r>
      <w:r w:rsidR="00D84482">
        <w:t xml:space="preserve">are projected to be </w:t>
      </w:r>
      <w:r>
        <w:t>adequate to meet the essential maintenance for 2026, but are far short of what is needed beyond that</w:t>
      </w:r>
    </w:p>
    <w:p w14:paraId="77DF6390" w14:textId="77777777" w:rsidR="00D84482" w:rsidRDefault="00D84482" w:rsidP="00D84482">
      <w:pPr>
        <w:pStyle w:val="ListParagraph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right="338"/>
        <w:contextualSpacing w:val="0"/>
      </w:pPr>
      <w:r>
        <w:t>Camp Governance must change to sustain a vigorous sustainable</w:t>
      </w:r>
      <w:r>
        <w:rPr>
          <w:spacing w:val="-4"/>
        </w:rPr>
        <w:t xml:space="preserve"> </w:t>
      </w:r>
      <w:r>
        <w:t>camping</w:t>
      </w:r>
      <w:r>
        <w:rPr>
          <w:spacing w:val="-4"/>
        </w:rPr>
        <w:t xml:space="preserve"> </w:t>
      </w:r>
      <w:r>
        <w:t>program</w:t>
      </w:r>
    </w:p>
    <w:p w14:paraId="553541E2" w14:textId="79B72C6D" w:rsidR="003C5A44" w:rsidRPr="005D073B" w:rsidRDefault="00D84482" w:rsidP="003C5A44">
      <w:pPr>
        <w:pStyle w:val="ListParagraph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right="338"/>
        <w:contextualSpacing w:val="0"/>
      </w:pPr>
      <w:r>
        <w:t>That lets BYM focus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other service </w:t>
      </w:r>
      <w:proofErr w:type="gramStart"/>
      <w:r>
        <w:t>areas  -</w:t>
      </w:r>
      <w:proofErr w:type="gramEnd"/>
      <w:r>
        <w:t xml:space="preserve"> our anti racism work (including reparations), more intervisitation, </w:t>
      </w:r>
      <w:r>
        <w:t>services for monthly meetings</w:t>
      </w:r>
      <w:r>
        <w:t>, and emerging needs</w:t>
      </w:r>
    </w:p>
    <w:sectPr w:rsidR="003C5A44" w:rsidRPr="005D073B" w:rsidSect="005D07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0336"/>
    <w:multiLevelType w:val="hybridMultilevel"/>
    <w:tmpl w:val="B9C6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2656D"/>
    <w:multiLevelType w:val="hybridMultilevel"/>
    <w:tmpl w:val="55D8BCFA"/>
    <w:lvl w:ilvl="0" w:tplc="378A043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F4D510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4014A04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5582B9BE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480C87F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DD98C1D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1AFEE10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6F3CC1F2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F2B477AC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746964"/>
    <w:multiLevelType w:val="hybridMultilevel"/>
    <w:tmpl w:val="CA54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24025">
    <w:abstractNumId w:val="2"/>
  </w:num>
  <w:num w:numId="2" w16cid:durableId="1153789413">
    <w:abstractNumId w:val="0"/>
  </w:num>
  <w:num w:numId="3" w16cid:durableId="213929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3B"/>
    <w:rsid w:val="000C3EB3"/>
    <w:rsid w:val="000D5EB1"/>
    <w:rsid w:val="000E2CA0"/>
    <w:rsid w:val="001601FE"/>
    <w:rsid w:val="00260698"/>
    <w:rsid w:val="003C5A44"/>
    <w:rsid w:val="00426C70"/>
    <w:rsid w:val="00465E09"/>
    <w:rsid w:val="005B2F93"/>
    <w:rsid w:val="005D073B"/>
    <w:rsid w:val="00691C79"/>
    <w:rsid w:val="00804A55"/>
    <w:rsid w:val="008E7A3B"/>
    <w:rsid w:val="00927EC9"/>
    <w:rsid w:val="009B29BF"/>
    <w:rsid w:val="009E484F"/>
    <w:rsid w:val="00D2415D"/>
    <w:rsid w:val="00D84482"/>
    <w:rsid w:val="00DD5E85"/>
    <w:rsid w:val="00EE4712"/>
    <w:rsid w:val="00F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71B4"/>
  <w15:chartTrackingRefBased/>
  <w15:docId w15:val="{016F7D1B-9B07-7E4D-86F9-D520B2CC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D0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7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3C5A44"/>
  </w:style>
  <w:style w:type="character" w:customStyle="1" w:styleId="apple-converted-space">
    <w:name w:val="apple-converted-space"/>
    <w:basedOn w:val="DefaultParagraphFont"/>
    <w:rsid w:val="003C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Revenue</a:t>
            </a:r>
            <a:r>
              <a:rPr lang="en-US" baseline="0"/>
              <a:t> over expenses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-359112</c:v>
                </c:pt>
                <c:pt idx="1">
                  <c:v>-75000</c:v>
                </c:pt>
                <c:pt idx="2">
                  <c:v>-47000</c:v>
                </c:pt>
                <c:pt idx="3">
                  <c:v>30000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CC-D34D-9DDF-A4B44F6B26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68323232"/>
        <c:axId val="668178464"/>
      </c:lineChart>
      <c:catAx>
        <c:axId val="66832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8178464"/>
        <c:crosses val="autoZero"/>
        <c:auto val="1"/>
        <c:lblAlgn val="ctr"/>
        <c:lblOffset val="100"/>
        <c:noMultiLvlLbl val="0"/>
      </c:catAx>
      <c:valAx>
        <c:axId val="668178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8323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407</Words>
  <Characters>1688</Characters>
  <Application>Microsoft Office Word</Application>
  <DocSecurity>0</DocSecurity>
  <Lines>58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McCormally</dc:creator>
  <cp:keywords/>
  <dc:description/>
  <cp:lastModifiedBy>Terence McCormally</cp:lastModifiedBy>
  <cp:revision>4</cp:revision>
  <cp:lastPrinted>2026-01-28T14:01:00Z</cp:lastPrinted>
  <dcterms:created xsi:type="dcterms:W3CDTF">2026-01-28T12:38:00Z</dcterms:created>
  <dcterms:modified xsi:type="dcterms:W3CDTF">2026-01-29T20:55:00Z</dcterms:modified>
</cp:coreProperties>
</file>